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5B5200" w:rsidRDefault="00D91CFE" w:rsidP="0026394D">
      <w:pPr>
        <w:jc w:val="center"/>
        <w:rPr>
          <w:b/>
          <w:u w:val="single"/>
        </w:rPr>
      </w:pPr>
      <w:r w:rsidRPr="005B5200">
        <w:rPr>
          <w:b/>
          <w:u w:val="single"/>
        </w:rPr>
        <w:t>RETIRER</w:t>
      </w:r>
      <w:r w:rsidR="0026394D" w:rsidRPr="005B5200">
        <w:rPr>
          <w:b/>
          <w:u w:val="single"/>
        </w:rPr>
        <w:t xml:space="preserve"> ET RE</w:t>
      </w:r>
      <w:r w:rsidRPr="005B5200">
        <w:rPr>
          <w:b/>
          <w:u w:val="single"/>
        </w:rPr>
        <w:t>MONTER</w:t>
      </w:r>
      <w:r w:rsidR="0026394D" w:rsidRPr="005B5200">
        <w:rPr>
          <w:b/>
          <w:u w:val="single"/>
        </w:rPr>
        <w:t xml:space="preserve"> UN AIRBAG CONDUCTEUR</w:t>
      </w:r>
    </w:p>
    <w:p w:rsidR="0026394D" w:rsidRDefault="0026394D" w:rsidP="0026394D">
      <w:pPr>
        <w:jc w:val="center"/>
      </w:pPr>
    </w:p>
    <w:p w:rsidR="0026394D" w:rsidRPr="005B5200" w:rsidRDefault="0026394D" w:rsidP="0026394D">
      <w:pPr>
        <w:ind w:left="-993"/>
        <w:rPr>
          <w:b/>
          <w:sz w:val="20"/>
          <w:szCs w:val="20"/>
        </w:rPr>
      </w:pPr>
      <w:r w:rsidRPr="005B5200">
        <w:rPr>
          <w:b/>
          <w:sz w:val="20"/>
          <w:szCs w:val="20"/>
        </w:rPr>
        <w:t xml:space="preserve">OBJECTIF </w:t>
      </w:r>
    </w:p>
    <w:p w:rsidR="0026394D" w:rsidRPr="00D91CFE" w:rsidRDefault="00D91CFE" w:rsidP="00D91CFE">
      <w:pPr>
        <w:pStyle w:val="Paragraphedeliste"/>
        <w:numPr>
          <w:ilvl w:val="0"/>
          <w:numId w:val="1"/>
        </w:numPr>
        <w:ind w:left="-851"/>
        <w:rPr>
          <w:sz w:val="20"/>
          <w:szCs w:val="20"/>
        </w:rPr>
      </w:pPr>
      <w:r>
        <w:rPr>
          <w:sz w:val="20"/>
          <w:szCs w:val="20"/>
        </w:rPr>
        <w:t>Retirer</w:t>
      </w:r>
      <w:r w:rsidR="0026394D">
        <w:rPr>
          <w:sz w:val="20"/>
          <w:szCs w:val="20"/>
        </w:rPr>
        <w:t xml:space="preserve"> et re</w:t>
      </w:r>
      <w:r>
        <w:rPr>
          <w:sz w:val="20"/>
          <w:szCs w:val="20"/>
        </w:rPr>
        <w:t>monter</w:t>
      </w:r>
      <w:r w:rsidR="0026394D">
        <w:rPr>
          <w:sz w:val="20"/>
          <w:szCs w:val="20"/>
        </w:rPr>
        <w:t xml:space="preserve"> un airbag conducteur</w:t>
      </w:r>
      <w:r>
        <w:rPr>
          <w:sz w:val="20"/>
          <w:szCs w:val="20"/>
        </w:rPr>
        <w:t xml:space="preserve"> tout</w:t>
      </w:r>
      <w:r w:rsidR="0026394D">
        <w:rPr>
          <w:sz w:val="20"/>
          <w:szCs w:val="20"/>
        </w:rPr>
        <w:t xml:space="preserve"> en </w:t>
      </w:r>
      <w:r>
        <w:rPr>
          <w:sz w:val="20"/>
          <w:szCs w:val="20"/>
        </w:rPr>
        <w:t>r</w:t>
      </w:r>
      <w:r w:rsidR="0026394D" w:rsidRPr="00D91CFE">
        <w:rPr>
          <w:sz w:val="20"/>
          <w:szCs w:val="20"/>
        </w:rPr>
        <w:t xml:space="preserve">espectant </w:t>
      </w:r>
      <w:r>
        <w:rPr>
          <w:sz w:val="20"/>
          <w:szCs w:val="20"/>
        </w:rPr>
        <w:t>obligatoirement</w:t>
      </w:r>
      <w:r w:rsidR="0026394D" w:rsidRPr="00D91CFE">
        <w:rPr>
          <w:sz w:val="20"/>
          <w:szCs w:val="20"/>
        </w:rPr>
        <w:t xml:space="preserve"> les règles de sécurité.</w:t>
      </w:r>
    </w:p>
    <w:p w:rsidR="0026394D" w:rsidRDefault="0026394D" w:rsidP="0026394D">
      <w:pPr>
        <w:pStyle w:val="Paragraphedeliste"/>
        <w:ind w:left="-851"/>
        <w:rPr>
          <w:sz w:val="20"/>
          <w:szCs w:val="20"/>
        </w:rPr>
      </w:pPr>
    </w:p>
    <w:p w:rsidR="0026394D" w:rsidRDefault="0026394D" w:rsidP="0026394D">
      <w:pPr>
        <w:pStyle w:val="Paragraphedeliste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ORGANISER </w:t>
      </w:r>
      <w:r w:rsidR="00D91CFE">
        <w:rPr>
          <w:sz w:val="20"/>
          <w:szCs w:val="20"/>
        </w:rPr>
        <w:t>LE</w:t>
      </w:r>
      <w:r>
        <w:rPr>
          <w:sz w:val="20"/>
          <w:szCs w:val="20"/>
        </w:rPr>
        <w:t>POSTE DE TRAVAIL</w:t>
      </w:r>
    </w:p>
    <w:p w:rsidR="0026394D" w:rsidRDefault="005B5200" w:rsidP="0026394D">
      <w:pPr>
        <w:pStyle w:val="Paragraphedeliste"/>
        <w:ind w:left="-851"/>
        <w:rPr>
          <w:b/>
          <w:sz w:val="20"/>
          <w:szCs w:val="20"/>
        </w:rPr>
      </w:pPr>
      <w:r>
        <w:rPr>
          <w:b/>
          <w:sz w:val="20"/>
          <w:szCs w:val="20"/>
        </w:rPr>
        <w:t>Noter</w:t>
      </w:r>
      <w:r w:rsidR="0026394D" w:rsidRPr="0026394D">
        <w:rPr>
          <w:b/>
          <w:sz w:val="20"/>
          <w:szCs w:val="20"/>
        </w:rPr>
        <w:t xml:space="preserve"> dans la revue technique du véhicule  </w:t>
      </w:r>
    </w:p>
    <w:p w:rsidR="0026394D" w:rsidRPr="00D91CFE" w:rsidRDefault="0026394D" w:rsidP="00D91CFE">
      <w:pPr>
        <w:pStyle w:val="Paragraphedeliste"/>
        <w:numPr>
          <w:ilvl w:val="0"/>
          <w:numId w:val="2"/>
        </w:num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D91CFE">
        <w:rPr>
          <w:sz w:val="20"/>
          <w:szCs w:val="20"/>
        </w:rPr>
        <w:t>technique</w:t>
      </w:r>
      <w:r>
        <w:rPr>
          <w:sz w:val="20"/>
          <w:szCs w:val="20"/>
        </w:rPr>
        <w:t xml:space="preserve"> </w:t>
      </w:r>
      <w:r w:rsidR="00D91CFE">
        <w:rPr>
          <w:sz w:val="20"/>
          <w:szCs w:val="20"/>
        </w:rPr>
        <w:t xml:space="preserve">spécifique </w:t>
      </w:r>
      <w:r>
        <w:rPr>
          <w:sz w:val="20"/>
          <w:szCs w:val="20"/>
        </w:rPr>
        <w:t>de d</w:t>
      </w:r>
      <w:r w:rsidR="00D91CFE">
        <w:rPr>
          <w:sz w:val="20"/>
          <w:szCs w:val="20"/>
        </w:rPr>
        <w:t>émontage</w:t>
      </w:r>
      <w:r>
        <w:rPr>
          <w:sz w:val="20"/>
          <w:szCs w:val="20"/>
        </w:rPr>
        <w:t>/r</w:t>
      </w:r>
      <w:r w:rsidR="00D91CFE">
        <w:rPr>
          <w:sz w:val="20"/>
          <w:szCs w:val="20"/>
        </w:rPr>
        <w:t>éinstallation</w:t>
      </w:r>
      <w:r>
        <w:rPr>
          <w:sz w:val="20"/>
          <w:szCs w:val="20"/>
        </w:rPr>
        <w:t xml:space="preserve"> de </w:t>
      </w:r>
      <w:r w:rsidRPr="00D91CFE">
        <w:rPr>
          <w:sz w:val="20"/>
          <w:szCs w:val="20"/>
        </w:rPr>
        <w:t xml:space="preserve">l’airbag conducteur pour le véhicule concerné. </w:t>
      </w:r>
    </w:p>
    <w:p w:rsidR="0026394D" w:rsidRDefault="0026394D" w:rsidP="0026394D">
      <w:pPr>
        <w:pStyle w:val="Paragraphedeliste"/>
        <w:numPr>
          <w:ilvl w:val="0"/>
          <w:numId w:val="2"/>
        </w:num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r w:rsidR="00D91CFE">
        <w:rPr>
          <w:sz w:val="20"/>
          <w:szCs w:val="20"/>
        </w:rPr>
        <w:t xml:space="preserve">instructions </w:t>
      </w:r>
      <w:r>
        <w:rPr>
          <w:sz w:val="20"/>
          <w:szCs w:val="20"/>
        </w:rPr>
        <w:t>de sécurité.</w:t>
      </w:r>
    </w:p>
    <w:p w:rsidR="0026394D" w:rsidRDefault="0026394D" w:rsidP="0026394D">
      <w:pPr>
        <w:pStyle w:val="Paragraphedeliste"/>
        <w:numPr>
          <w:ilvl w:val="0"/>
          <w:numId w:val="2"/>
        </w:numPr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r w:rsidR="00D91CFE">
        <w:rPr>
          <w:sz w:val="20"/>
          <w:szCs w:val="20"/>
        </w:rPr>
        <w:t>paires</w:t>
      </w:r>
      <w:r>
        <w:rPr>
          <w:sz w:val="20"/>
          <w:szCs w:val="20"/>
        </w:rPr>
        <w:t xml:space="preserve"> de serrage. </w:t>
      </w:r>
    </w:p>
    <w:p w:rsidR="0026394D" w:rsidRDefault="0026394D" w:rsidP="0026394D">
      <w:pPr>
        <w:pStyle w:val="Paragraphedeliste"/>
        <w:ind w:left="-851"/>
        <w:rPr>
          <w:sz w:val="20"/>
          <w:szCs w:val="20"/>
        </w:rPr>
      </w:pPr>
    </w:p>
    <w:p w:rsidR="0026394D" w:rsidRDefault="00D91CFE" w:rsidP="0026394D">
      <w:pPr>
        <w:pStyle w:val="Paragraphedeliste"/>
        <w:ind w:left="-851"/>
        <w:rPr>
          <w:sz w:val="20"/>
          <w:szCs w:val="20"/>
        </w:rPr>
      </w:pPr>
      <w:r>
        <w:rPr>
          <w:sz w:val="20"/>
          <w:szCs w:val="20"/>
        </w:rPr>
        <w:t>PROCÉDER À L’INTERVENTION</w:t>
      </w:r>
      <w:r w:rsidR="0026394D">
        <w:rPr>
          <w:sz w:val="20"/>
          <w:szCs w:val="20"/>
        </w:rPr>
        <w:t xml:space="preserve"> </w:t>
      </w:r>
    </w:p>
    <w:p w:rsidR="0026394D" w:rsidRDefault="0026394D" w:rsidP="0026394D">
      <w:pPr>
        <w:pStyle w:val="Paragraphedeliste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Cette </w:t>
      </w:r>
      <w:r w:rsidR="00D91CFE">
        <w:rPr>
          <w:sz w:val="20"/>
          <w:szCs w:val="20"/>
        </w:rPr>
        <w:t>liste</w:t>
      </w:r>
      <w:r>
        <w:rPr>
          <w:sz w:val="20"/>
          <w:szCs w:val="20"/>
        </w:rPr>
        <w:t xml:space="preserve"> de d</w:t>
      </w:r>
      <w:r w:rsidR="00D91CFE">
        <w:rPr>
          <w:sz w:val="20"/>
          <w:szCs w:val="20"/>
        </w:rPr>
        <w:t>émontage</w:t>
      </w:r>
      <w:r>
        <w:rPr>
          <w:sz w:val="20"/>
          <w:szCs w:val="20"/>
        </w:rPr>
        <w:t>/r</w:t>
      </w:r>
      <w:r w:rsidR="00D91CFE">
        <w:rPr>
          <w:sz w:val="20"/>
          <w:szCs w:val="20"/>
        </w:rPr>
        <w:t>éinstallation</w:t>
      </w:r>
      <w:r>
        <w:rPr>
          <w:sz w:val="20"/>
          <w:szCs w:val="20"/>
        </w:rPr>
        <w:t xml:space="preserve"> est une méthode générale. </w:t>
      </w:r>
    </w:p>
    <w:p w:rsidR="0026394D" w:rsidRPr="00D91CFE" w:rsidRDefault="0026394D" w:rsidP="00D91CFE">
      <w:pPr>
        <w:pStyle w:val="Paragraphedeliste"/>
        <w:ind w:left="-851"/>
        <w:rPr>
          <w:sz w:val="20"/>
          <w:szCs w:val="20"/>
        </w:rPr>
      </w:pPr>
      <w:r w:rsidRPr="0026394D">
        <w:rPr>
          <w:sz w:val="20"/>
          <w:szCs w:val="20"/>
        </w:rPr>
        <w:t xml:space="preserve">Il est conseillé de </w:t>
      </w:r>
      <w:r w:rsidR="00D91CFE">
        <w:rPr>
          <w:sz w:val="20"/>
          <w:szCs w:val="20"/>
        </w:rPr>
        <w:t xml:space="preserve">se référer </w:t>
      </w:r>
      <w:r w:rsidRPr="0026394D">
        <w:rPr>
          <w:sz w:val="20"/>
          <w:szCs w:val="20"/>
        </w:rPr>
        <w:t xml:space="preserve">la méthode </w:t>
      </w:r>
      <w:r w:rsidR="00D91CFE">
        <w:rPr>
          <w:sz w:val="20"/>
          <w:szCs w:val="20"/>
        </w:rPr>
        <w:t>recommandée</w:t>
      </w:r>
      <w:r w:rsidRPr="0026394D">
        <w:rPr>
          <w:sz w:val="20"/>
          <w:szCs w:val="20"/>
        </w:rPr>
        <w:t xml:space="preserve"> par le constructeur </w:t>
      </w:r>
      <w:r w:rsidRPr="00D91CFE">
        <w:rPr>
          <w:sz w:val="20"/>
          <w:szCs w:val="20"/>
        </w:rPr>
        <w:t>pour le véhicule concerné.</w:t>
      </w:r>
    </w:p>
    <w:p w:rsidR="0026394D" w:rsidRDefault="0026394D" w:rsidP="0026394D">
      <w:pPr>
        <w:pStyle w:val="Paragraphedeliste"/>
        <w:ind w:left="-851"/>
        <w:rPr>
          <w:b/>
          <w:sz w:val="20"/>
          <w:szCs w:val="20"/>
        </w:rPr>
      </w:pPr>
    </w:p>
    <w:p w:rsidR="0026394D" w:rsidRDefault="005B5200" w:rsidP="0026394D">
      <w:pPr>
        <w:pStyle w:val="Paragraphedeliste"/>
        <w:ind w:left="-851"/>
        <w:rPr>
          <w:b/>
          <w:sz w:val="20"/>
          <w:szCs w:val="20"/>
        </w:rPr>
      </w:pPr>
      <w:r>
        <w:rPr>
          <w:b/>
          <w:sz w:val="20"/>
          <w:szCs w:val="20"/>
        </w:rPr>
        <w:t>Démontage</w:t>
      </w:r>
    </w:p>
    <w:p w:rsidR="0026394D" w:rsidRDefault="00D91CFE" w:rsidP="0026394D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Inspection</w:t>
      </w:r>
      <w:r w:rsidR="0026394D">
        <w:rPr>
          <w:sz w:val="20"/>
          <w:szCs w:val="20"/>
        </w:rPr>
        <w:t xml:space="preserve"> et opérations préliminaires : </w:t>
      </w:r>
    </w:p>
    <w:p w:rsidR="0026394D" w:rsidRDefault="000530C5" w:rsidP="0026394D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Allumer </w:t>
      </w:r>
      <w:r w:rsidR="0026394D">
        <w:rPr>
          <w:sz w:val="20"/>
          <w:szCs w:val="20"/>
        </w:rPr>
        <w:t>le contact et vérifier le</w:t>
      </w:r>
      <w:r>
        <w:rPr>
          <w:sz w:val="20"/>
          <w:szCs w:val="20"/>
        </w:rPr>
        <w:t xml:space="preserve"> bon</w:t>
      </w:r>
      <w:r w:rsidR="0026394D">
        <w:rPr>
          <w:sz w:val="20"/>
          <w:szCs w:val="20"/>
        </w:rPr>
        <w:t xml:space="preserve"> fonctionnement du témoin lumineux d’airbag </w:t>
      </w:r>
      <w:r>
        <w:rPr>
          <w:sz w:val="20"/>
          <w:szCs w:val="20"/>
        </w:rPr>
        <w:t>sur le</w:t>
      </w:r>
      <w:r w:rsidR="0026394D">
        <w:rPr>
          <w:sz w:val="20"/>
          <w:szCs w:val="20"/>
        </w:rPr>
        <w:t xml:space="preserve"> tableau de bord (le témoin doit s’allumer puis s’éteindre). </w:t>
      </w:r>
    </w:p>
    <w:p w:rsidR="0026394D" w:rsidRDefault="000530C5" w:rsidP="0026394D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Sortir</w:t>
      </w:r>
      <w:r w:rsidR="0026394D">
        <w:rPr>
          <w:sz w:val="20"/>
          <w:szCs w:val="20"/>
        </w:rPr>
        <w:t xml:space="preserve"> la clé du contacteur. </w:t>
      </w:r>
    </w:p>
    <w:p w:rsidR="0026394D" w:rsidRDefault="000530C5" w:rsidP="0026394D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Déconnecter</w:t>
      </w:r>
      <w:r w:rsidR="0026394D">
        <w:rPr>
          <w:sz w:val="20"/>
          <w:szCs w:val="20"/>
        </w:rPr>
        <w:t xml:space="preserve"> la borne négative de la batterie et </w:t>
      </w:r>
      <w:r>
        <w:rPr>
          <w:sz w:val="20"/>
          <w:szCs w:val="20"/>
        </w:rPr>
        <w:t>l’isoler.</w:t>
      </w:r>
      <w:r w:rsidR="0026394D">
        <w:rPr>
          <w:sz w:val="20"/>
          <w:szCs w:val="20"/>
        </w:rPr>
        <w:t xml:space="preserve"> </w:t>
      </w:r>
    </w:p>
    <w:p w:rsidR="0026394D" w:rsidRDefault="0026394D" w:rsidP="0026394D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Attendre dix minutes avant</w:t>
      </w:r>
      <w:r w:rsidR="000530C5">
        <w:rPr>
          <w:sz w:val="20"/>
          <w:szCs w:val="20"/>
        </w:rPr>
        <w:t xml:space="preserve"> d’effectuer</w:t>
      </w:r>
      <w:r>
        <w:rPr>
          <w:sz w:val="20"/>
          <w:szCs w:val="20"/>
        </w:rPr>
        <w:t xml:space="preserve"> toutes autres opérations (</w:t>
      </w:r>
      <w:r w:rsidR="000530C5">
        <w:rPr>
          <w:sz w:val="20"/>
          <w:szCs w:val="20"/>
        </w:rPr>
        <w:t xml:space="preserve">le </w:t>
      </w:r>
      <w:r>
        <w:rPr>
          <w:sz w:val="20"/>
          <w:szCs w:val="20"/>
        </w:rPr>
        <w:t>temps nécessaire pour la décharge de la capacité du module</w:t>
      </w:r>
      <w:r w:rsidR="000530C5">
        <w:rPr>
          <w:sz w:val="20"/>
          <w:szCs w:val="20"/>
        </w:rPr>
        <w:t xml:space="preserve"> de déclenchement</w:t>
      </w:r>
      <w:r>
        <w:rPr>
          <w:sz w:val="20"/>
          <w:szCs w:val="20"/>
        </w:rPr>
        <w:t xml:space="preserve"> électronique).</w:t>
      </w:r>
    </w:p>
    <w:p w:rsidR="0026394D" w:rsidRDefault="000530C5" w:rsidP="0026394D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Retirer</w:t>
      </w:r>
      <w:r w:rsidR="0026394D">
        <w:rPr>
          <w:sz w:val="20"/>
          <w:szCs w:val="20"/>
        </w:rPr>
        <w:t xml:space="preserve"> et soulever la console centrale pour dé</w:t>
      </w:r>
      <w:r>
        <w:rPr>
          <w:sz w:val="20"/>
          <w:szCs w:val="20"/>
        </w:rPr>
        <w:t>connecter</w:t>
      </w:r>
      <w:r w:rsidR="0026394D">
        <w:rPr>
          <w:sz w:val="20"/>
          <w:szCs w:val="20"/>
        </w:rPr>
        <w:t xml:space="preserve"> la broche de connexion électrique (A). </w:t>
      </w:r>
    </w:p>
    <w:p w:rsidR="0026394D" w:rsidRDefault="0026394D" w:rsidP="0026394D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Tourner le volant (C) pour</w:t>
      </w:r>
      <w:r w:rsidR="000530C5">
        <w:rPr>
          <w:sz w:val="20"/>
          <w:szCs w:val="20"/>
        </w:rPr>
        <w:t xml:space="preserve"> retirer</w:t>
      </w:r>
      <w:r>
        <w:rPr>
          <w:sz w:val="20"/>
          <w:szCs w:val="20"/>
        </w:rPr>
        <w:t xml:space="preserve"> les vis de fixation (A) et (b) de l’airbag situés derrière celui-ci. </w:t>
      </w:r>
    </w:p>
    <w:p w:rsidR="0026394D" w:rsidRDefault="0026394D" w:rsidP="0026394D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Soulever </w:t>
      </w:r>
      <w:r w:rsidR="000530C5">
        <w:rPr>
          <w:sz w:val="20"/>
          <w:szCs w:val="20"/>
        </w:rPr>
        <w:t>l’airbag</w:t>
      </w:r>
      <w:r>
        <w:rPr>
          <w:sz w:val="20"/>
          <w:szCs w:val="20"/>
        </w:rPr>
        <w:t xml:space="preserve"> (avec précautions) l’airbag (d) </w:t>
      </w:r>
      <w:r w:rsidR="000530C5">
        <w:rPr>
          <w:sz w:val="20"/>
          <w:szCs w:val="20"/>
        </w:rPr>
        <w:t xml:space="preserve">et l’orienter </w:t>
      </w:r>
      <w:r>
        <w:rPr>
          <w:sz w:val="20"/>
          <w:szCs w:val="20"/>
        </w:rPr>
        <w:t xml:space="preserve">vers soi, jusqu’à pouvoir </w:t>
      </w:r>
      <w:r w:rsidR="000530C5">
        <w:rPr>
          <w:sz w:val="20"/>
          <w:szCs w:val="20"/>
        </w:rPr>
        <w:t xml:space="preserve">déconnecter </w:t>
      </w:r>
      <w:r>
        <w:rPr>
          <w:sz w:val="20"/>
          <w:szCs w:val="20"/>
        </w:rPr>
        <w:t xml:space="preserve">le connecteur. </w:t>
      </w:r>
      <w:r w:rsidR="000530C5">
        <w:rPr>
          <w:sz w:val="20"/>
          <w:szCs w:val="20"/>
        </w:rPr>
        <w:t>Retirer</w:t>
      </w:r>
      <w:r>
        <w:rPr>
          <w:sz w:val="20"/>
          <w:szCs w:val="20"/>
        </w:rPr>
        <w:t xml:space="preserve"> ensuite l</w:t>
      </w:r>
      <w:r w:rsidR="000530C5">
        <w:rPr>
          <w:sz w:val="20"/>
          <w:szCs w:val="20"/>
        </w:rPr>
        <w:t xml:space="preserve">e coussin gonflable du </w:t>
      </w:r>
      <w:r>
        <w:rPr>
          <w:sz w:val="20"/>
          <w:szCs w:val="20"/>
        </w:rPr>
        <w:t xml:space="preserve">conducteur et </w:t>
      </w:r>
      <w:r w:rsidR="000530C5">
        <w:rPr>
          <w:sz w:val="20"/>
          <w:szCs w:val="20"/>
        </w:rPr>
        <w:t>le ranger</w:t>
      </w:r>
      <w:r>
        <w:rPr>
          <w:sz w:val="20"/>
          <w:szCs w:val="20"/>
        </w:rPr>
        <w:t xml:space="preserve"> dans une armoire fermée en </w:t>
      </w:r>
      <w:r w:rsidR="000530C5">
        <w:rPr>
          <w:sz w:val="20"/>
          <w:szCs w:val="20"/>
        </w:rPr>
        <w:t>plaçant</w:t>
      </w:r>
      <w:r>
        <w:rPr>
          <w:sz w:val="20"/>
          <w:szCs w:val="20"/>
        </w:rPr>
        <w:t xml:space="preserve"> le sac gonflable vers le haut. </w:t>
      </w:r>
    </w:p>
    <w:p w:rsidR="0026394D" w:rsidRDefault="009A7187" w:rsidP="0026394D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Placer</w:t>
      </w:r>
      <w:r w:rsidR="0026394D">
        <w:rPr>
          <w:sz w:val="20"/>
          <w:szCs w:val="20"/>
        </w:rPr>
        <w:t xml:space="preserve"> les roues avant </w:t>
      </w:r>
      <w:r>
        <w:rPr>
          <w:sz w:val="20"/>
          <w:szCs w:val="20"/>
        </w:rPr>
        <w:t>en</w:t>
      </w:r>
      <w:r w:rsidR="0026394D">
        <w:rPr>
          <w:sz w:val="20"/>
          <w:szCs w:val="20"/>
        </w:rPr>
        <w:t xml:space="preserve"> position « droite » et desserrer légèrement l’écrou central </w:t>
      </w:r>
      <w:r>
        <w:rPr>
          <w:sz w:val="20"/>
          <w:szCs w:val="20"/>
        </w:rPr>
        <w:t>qui fixe</w:t>
      </w:r>
      <w:r w:rsidR="002639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 w:rsidR="0026394D">
        <w:rPr>
          <w:sz w:val="20"/>
          <w:szCs w:val="20"/>
        </w:rPr>
        <w:t xml:space="preserve">volant. </w:t>
      </w:r>
      <w:r>
        <w:rPr>
          <w:sz w:val="20"/>
          <w:szCs w:val="20"/>
        </w:rPr>
        <w:t xml:space="preserve">Retirer </w:t>
      </w:r>
      <w:r w:rsidR="0026394D">
        <w:rPr>
          <w:sz w:val="20"/>
          <w:szCs w:val="20"/>
        </w:rPr>
        <w:t xml:space="preserve">celui-ci jusqu’à </w:t>
      </w:r>
      <w:r>
        <w:rPr>
          <w:sz w:val="20"/>
          <w:szCs w:val="20"/>
        </w:rPr>
        <w:t>ce qu’il atteigne</w:t>
      </w:r>
      <w:r w:rsidR="0026394D">
        <w:rPr>
          <w:sz w:val="20"/>
          <w:szCs w:val="20"/>
        </w:rPr>
        <w:t xml:space="preserve"> l’écrou, </w:t>
      </w:r>
      <w:r>
        <w:rPr>
          <w:sz w:val="20"/>
          <w:szCs w:val="20"/>
        </w:rPr>
        <w:t xml:space="preserve">puis le </w:t>
      </w:r>
      <w:r w:rsidR="0026394D">
        <w:rPr>
          <w:sz w:val="20"/>
          <w:szCs w:val="20"/>
        </w:rPr>
        <w:t>retirer</w:t>
      </w:r>
      <w:r>
        <w:rPr>
          <w:sz w:val="20"/>
          <w:szCs w:val="20"/>
        </w:rPr>
        <w:t xml:space="preserve"> </w:t>
      </w:r>
      <w:r w:rsidR="0026394D">
        <w:rPr>
          <w:sz w:val="20"/>
          <w:szCs w:val="20"/>
        </w:rPr>
        <w:t xml:space="preserve">complètement et </w:t>
      </w:r>
      <w:r>
        <w:rPr>
          <w:sz w:val="20"/>
          <w:szCs w:val="20"/>
        </w:rPr>
        <w:t>retirer</w:t>
      </w:r>
      <w:r w:rsidR="0026394D">
        <w:rPr>
          <w:sz w:val="20"/>
          <w:szCs w:val="20"/>
        </w:rPr>
        <w:t xml:space="preserve"> le volant de direction. </w:t>
      </w:r>
    </w:p>
    <w:p w:rsidR="002004F5" w:rsidRDefault="009A7187" w:rsidP="002004F5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Retirer</w:t>
      </w:r>
      <w:r w:rsidR="0026394D">
        <w:rPr>
          <w:sz w:val="20"/>
          <w:szCs w:val="20"/>
        </w:rPr>
        <w:t xml:space="preserve"> l</w:t>
      </w:r>
      <w:r>
        <w:rPr>
          <w:sz w:val="20"/>
          <w:szCs w:val="20"/>
        </w:rPr>
        <w:t>a coque</w:t>
      </w:r>
      <w:r w:rsidR="0026394D">
        <w:rPr>
          <w:sz w:val="20"/>
          <w:szCs w:val="20"/>
        </w:rPr>
        <w:t xml:space="preserve"> inférieur</w:t>
      </w:r>
      <w:r>
        <w:rPr>
          <w:sz w:val="20"/>
          <w:szCs w:val="20"/>
        </w:rPr>
        <w:t>e</w:t>
      </w:r>
      <w:r w:rsidR="0026394D">
        <w:rPr>
          <w:sz w:val="20"/>
          <w:szCs w:val="20"/>
        </w:rPr>
        <w:t xml:space="preserve"> </w:t>
      </w:r>
      <w:r>
        <w:rPr>
          <w:sz w:val="20"/>
          <w:szCs w:val="20"/>
        </w:rPr>
        <w:t>et</w:t>
      </w:r>
      <w:r w:rsidR="0026394D">
        <w:rPr>
          <w:sz w:val="20"/>
          <w:szCs w:val="20"/>
        </w:rPr>
        <w:t xml:space="preserve"> </w:t>
      </w:r>
      <w:r>
        <w:rPr>
          <w:sz w:val="20"/>
          <w:szCs w:val="20"/>
        </w:rPr>
        <w:t>la coque</w:t>
      </w:r>
      <w:r w:rsidR="0026394D">
        <w:rPr>
          <w:sz w:val="20"/>
          <w:szCs w:val="20"/>
        </w:rPr>
        <w:t xml:space="preserve"> supérieur</w:t>
      </w:r>
      <w:r>
        <w:rPr>
          <w:sz w:val="20"/>
          <w:szCs w:val="20"/>
        </w:rPr>
        <w:t>e</w:t>
      </w:r>
      <w:r w:rsidR="0026394D">
        <w:rPr>
          <w:sz w:val="20"/>
          <w:szCs w:val="20"/>
        </w:rPr>
        <w:t xml:space="preserve"> de la colonne de direction. </w:t>
      </w:r>
      <w:r>
        <w:rPr>
          <w:sz w:val="20"/>
          <w:szCs w:val="20"/>
        </w:rPr>
        <w:t>Desserrer</w:t>
      </w:r>
      <w:r w:rsidR="002004F5">
        <w:rPr>
          <w:sz w:val="20"/>
          <w:szCs w:val="20"/>
        </w:rPr>
        <w:t xml:space="preserve"> et </w:t>
      </w:r>
      <w:r>
        <w:rPr>
          <w:sz w:val="20"/>
          <w:szCs w:val="20"/>
        </w:rPr>
        <w:t>enlever</w:t>
      </w:r>
      <w:r w:rsidR="002004F5">
        <w:rPr>
          <w:sz w:val="20"/>
          <w:szCs w:val="20"/>
        </w:rPr>
        <w:t xml:space="preserve"> la broche e connexion électrique (E). </w:t>
      </w:r>
      <w:r>
        <w:rPr>
          <w:sz w:val="20"/>
          <w:szCs w:val="20"/>
        </w:rPr>
        <w:t>Desserrer</w:t>
      </w:r>
      <w:r w:rsidR="002004F5">
        <w:rPr>
          <w:sz w:val="20"/>
          <w:szCs w:val="20"/>
        </w:rPr>
        <w:t xml:space="preserve"> et dégager l</w:t>
      </w:r>
      <w:r>
        <w:rPr>
          <w:sz w:val="20"/>
          <w:szCs w:val="20"/>
        </w:rPr>
        <w:t>e</w:t>
      </w:r>
      <w:r w:rsidR="002004F5">
        <w:rPr>
          <w:sz w:val="20"/>
          <w:szCs w:val="20"/>
        </w:rPr>
        <w:t xml:space="preserve"> transpondeur (F) sur le côté. Dévisser et </w:t>
      </w:r>
      <w:r>
        <w:rPr>
          <w:sz w:val="20"/>
          <w:szCs w:val="20"/>
        </w:rPr>
        <w:t>retirer</w:t>
      </w:r>
      <w:r w:rsidR="00796C14">
        <w:rPr>
          <w:sz w:val="20"/>
          <w:szCs w:val="20"/>
        </w:rPr>
        <w:t xml:space="preserve"> </w:t>
      </w:r>
      <w:r w:rsidR="002004F5">
        <w:rPr>
          <w:sz w:val="20"/>
          <w:szCs w:val="20"/>
        </w:rPr>
        <w:t xml:space="preserve">les trois vis de fixation (G) du </w:t>
      </w:r>
      <w:r>
        <w:rPr>
          <w:sz w:val="20"/>
          <w:szCs w:val="20"/>
        </w:rPr>
        <w:t xml:space="preserve">commutateur </w:t>
      </w:r>
      <w:r w:rsidR="00796C14">
        <w:rPr>
          <w:sz w:val="20"/>
          <w:szCs w:val="20"/>
        </w:rPr>
        <w:t xml:space="preserve">tournant </w:t>
      </w:r>
      <w:r>
        <w:rPr>
          <w:sz w:val="20"/>
          <w:szCs w:val="20"/>
        </w:rPr>
        <w:t>puis les retirer sans forcer</w:t>
      </w:r>
      <w:r w:rsidR="002004F5">
        <w:rPr>
          <w:sz w:val="20"/>
          <w:szCs w:val="20"/>
        </w:rPr>
        <w:t xml:space="preserve">. </w:t>
      </w:r>
    </w:p>
    <w:p w:rsidR="002004F5" w:rsidRDefault="005B5200" w:rsidP="002004F5">
      <w:pPr>
        <w:pStyle w:val="Paragraphedeliste"/>
        <w:ind w:left="-491"/>
        <w:rPr>
          <w:b/>
          <w:sz w:val="20"/>
          <w:szCs w:val="20"/>
        </w:rPr>
      </w:pPr>
      <w:r>
        <w:rPr>
          <w:b/>
          <w:sz w:val="20"/>
          <w:szCs w:val="20"/>
        </w:rPr>
        <w:t>Remontage</w:t>
      </w:r>
      <w:bookmarkStart w:id="0" w:name="_GoBack"/>
      <w:bookmarkEnd w:id="0"/>
    </w:p>
    <w:p w:rsidR="002004F5" w:rsidRDefault="002004F5" w:rsidP="002004F5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Régler le </w:t>
      </w:r>
      <w:r w:rsidR="00796C14">
        <w:rPr>
          <w:sz w:val="20"/>
          <w:szCs w:val="20"/>
        </w:rPr>
        <w:t>commutateur</w:t>
      </w:r>
      <w:r>
        <w:rPr>
          <w:sz w:val="20"/>
          <w:szCs w:val="20"/>
        </w:rPr>
        <w:t xml:space="preserve"> tournant en tournant la platine supérieure jusqu’à </w:t>
      </w:r>
      <w:r w:rsidR="00796C14">
        <w:rPr>
          <w:sz w:val="20"/>
          <w:szCs w:val="20"/>
        </w:rPr>
        <w:t xml:space="preserve">ce que le repère soit aligner </w:t>
      </w:r>
      <w:r>
        <w:rPr>
          <w:sz w:val="20"/>
          <w:szCs w:val="20"/>
        </w:rPr>
        <w:t xml:space="preserve">(H). </w:t>
      </w:r>
    </w:p>
    <w:p w:rsidR="002004F5" w:rsidRDefault="002004F5" w:rsidP="002004F5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Remonter tous les </w:t>
      </w:r>
      <w:r w:rsidR="00796C14">
        <w:rPr>
          <w:sz w:val="20"/>
          <w:szCs w:val="20"/>
        </w:rPr>
        <w:t xml:space="preserve">composants </w:t>
      </w:r>
      <w:r>
        <w:rPr>
          <w:sz w:val="20"/>
          <w:szCs w:val="20"/>
        </w:rPr>
        <w:t xml:space="preserve">en suivant l’ordre inverse </w:t>
      </w:r>
      <w:r w:rsidR="00796C14">
        <w:rPr>
          <w:sz w:val="20"/>
          <w:szCs w:val="20"/>
        </w:rPr>
        <w:t xml:space="preserve">du démontage puis </w:t>
      </w:r>
      <w:r>
        <w:rPr>
          <w:sz w:val="20"/>
          <w:szCs w:val="20"/>
        </w:rPr>
        <w:t>re</w:t>
      </w:r>
      <w:r w:rsidR="00796C14">
        <w:rPr>
          <w:sz w:val="20"/>
          <w:szCs w:val="20"/>
        </w:rPr>
        <w:t>connecter</w:t>
      </w:r>
      <w:r>
        <w:rPr>
          <w:sz w:val="20"/>
          <w:szCs w:val="20"/>
        </w:rPr>
        <w:t xml:space="preserve"> la broche de connexion électrique (E) et re</w:t>
      </w:r>
      <w:r w:rsidR="00796C14">
        <w:rPr>
          <w:sz w:val="20"/>
          <w:szCs w:val="20"/>
        </w:rPr>
        <w:t>poser</w:t>
      </w:r>
      <w:r>
        <w:rPr>
          <w:sz w:val="20"/>
          <w:szCs w:val="20"/>
        </w:rPr>
        <w:t xml:space="preserve"> l</w:t>
      </w:r>
      <w:r w:rsidR="00796C14">
        <w:rPr>
          <w:sz w:val="20"/>
          <w:szCs w:val="20"/>
        </w:rPr>
        <w:t xml:space="preserve">e </w:t>
      </w:r>
      <w:r w:rsidR="003A6C40">
        <w:rPr>
          <w:sz w:val="20"/>
          <w:szCs w:val="20"/>
        </w:rPr>
        <w:t xml:space="preserve">transpondeur </w:t>
      </w:r>
      <w:r w:rsidR="003A6C40">
        <w:rPr>
          <w:b/>
          <w:sz w:val="20"/>
          <w:szCs w:val="20"/>
        </w:rPr>
        <w:t>(</w:t>
      </w:r>
      <w:r w:rsidRPr="002004F5">
        <w:rPr>
          <w:sz w:val="20"/>
          <w:szCs w:val="20"/>
        </w:rPr>
        <w:t xml:space="preserve">F). </w:t>
      </w:r>
    </w:p>
    <w:p w:rsidR="002004F5" w:rsidRDefault="002004F5" w:rsidP="002004F5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Serrer l’écrou central du volant et toutes les vis de </w:t>
      </w:r>
      <w:r w:rsidR="003A6C40">
        <w:rPr>
          <w:sz w:val="20"/>
          <w:szCs w:val="20"/>
        </w:rPr>
        <w:t xml:space="preserve">montage </w:t>
      </w:r>
      <w:r>
        <w:rPr>
          <w:sz w:val="20"/>
          <w:szCs w:val="20"/>
        </w:rPr>
        <w:t xml:space="preserve">de l’airbag au couple </w:t>
      </w:r>
      <w:r w:rsidR="003A6C40">
        <w:rPr>
          <w:sz w:val="20"/>
          <w:szCs w:val="20"/>
        </w:rPr>
        <w:t>spécifié.</w:t>
      </w:r>
      <w:r>
        <w:rPr>
          <w:sz w:val="20"/>
          <w:szCs w:val="20"/>
        </w:rPr>
        <w:t xml:space="preserve"> </w:t>
      </w:r>
    </w:p>
    <w:p w:rsidR="002004F5" w:rsidRDefault="002004F5" w:rsidP="002004F5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Re</w:t>
      </w:r>
      <w:r w:rsidR="003A6C40">
        <w:rPr>
          <w:sz w:val="20"/>
          <w:szCs w:val="20"/>
        </w:rPr>
        <w:t>connecter</w:t>
      </w:r>
      <w:r>
        <w:rPr>
          <w:sz w:val="20"/>
          <w:szCs w:val="20"/>
        </w:rPr>
        <w:t xml:space="preserve"> la broche de connexion (A). </w:t>
      </w:r>
    </w:p>
    <w:p w:rsidR="002004F5" w:rsidRPr="002004F5" w:rsidRDefault="002004F5" w:rsidP="002004F5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3A6C40">
        <w:rPr>
          <w:sz w:val="20"/>
          <w:szCs w:val="20"/>
        </w:rPr>
        <w:t>qu’il n’y a personne</w:t>
      </w:r>
      <w:r>
        <w:rPr>
          <w:sz w:val="20"/>
          <w:szCs w:val="20"/>
        </w:rPr>
        <w:t xml:space="preserve"> </w:t>
      </w:r>
      <w:r w:rsidR="003A6C40">
        <w:rPr>
          <w:sz w:val="20"/>
          <w:szCs w:val="20"/>
        </w:rPr>
        <w:t>dans le véhicule</w:t>
      </w:r>
      <w:r>
        <w:rPr>
          <w:sz w:val="20"/>
          <w:szCs w:val="20"/>
        </w:rPr>
        <w:t xml:space="preserve"> et re</w:t>
      </w:r>
      <w:r w:rsidR="003A6C40">
        <w:rPr>
          <w:sz w:val="20"/>
          <w:szCs w:val="20"/>
        </w:rPr>
        <w:t>connecter</w:t>
      </w:r>
      <w:r>
        <w:rPr>
          <w:sz w:val="20"/>
          <w:szCs w:val="20"/>
        </w:rPr>
        <w:t xml:space="preserve"> la borne négative de la batterie. </w:t>
      </w:r>
      <w:r w:rsidR="003A6C40">
        <w:rPr>
          <w:sz w:val="20"/>
          <w:szCs w:val="20"/>
        </w:rPr>
        <w:t xml:space="preserve">Mettre </w:t>
      </w:r>
      <w:r>
        <w:rPr>
          <w:sz w:val="20"/>
          <w:szCs w:val="20"/>
        </w:rPr>
        <w:t>le contact</w:t>
      </w:r>
      <w:r w:rsidR="003A6C40">
        <w:rPr>
          <w:sz w:val="20"/>
          <w:szCs w:val="20"/>
        </w:rPr>
        <w:t xml:space="preserve"> d’allumage</w:t>
      </w:r>
      <w:r>
        <w:rPr>
          <w:sz w:val="20"/>
          <w:szCs w:val="20"/>
        </w:rPr>
        <w:t xml:space="preserve"> et vérifier le fonctionnement du témoin d’airbag (le témoin doit être tout d’abord s’allumer puis s’éteindre</w:t>
      </w:r>
      <w:r w:rsidR="003A6C40">
        <w:rPr>
          <w:sz w:val="20"/>
          <w:szCs w:val="20"/>
        </w:rPr>
        <w:t xml:space="preserve"> par la suite</w:t>
      </w:r>
      <w:r>
        <w:rPr>
          <w:sz w:val="20"/>
          <w:szCs w:val="20"/>
        </w:rPr>
        <w:t xml:space="preserve">), </w:t>
      </w:r>
    </w:p>
    <w:sectPr w:rsidR="002004F5" w:rsidRPr="002004F5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A540B"/>
    <w:multiLevelType w:val="hybridMultilevel"/>
    <w:tmpl w:val="C0F06946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23A81078"/>
    <w:multiLevelType w:val="hybridMultilevel"/>
    <w:tmpl w:val="E89E89A0"/>
    <w:lvl w:ilvl="0" w:tplc="DEC6F83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89" w:hanging="360"/>
      </w:pPr>
    </w:lvl>
    <w:lvl w:ilvl="2" w:tplc="0C0A001B" w:tentative="1">
      <w:start w:val="1"/>
      <w:numFmt w:val="lowerRoman"/>
      <w:lvlText w:val="%3."/>
      <w:lvlJc w:val="right"/>
      <w:pPr>
        <w:ind w:left="1309" w:hanging="180"/>
      </w:pPr>
    </w:lvl>
    <w:lvl w:ilvl="3" w:tplc="0C0A000F" w:tentative="1">
      <w:start w:val="1"/>
      <w:numFmt w:val="decimal"/>
      <w:lvlText w:val="%4."/>
      <w:lvlJc w:val="left"/>
      <w:pPr>
        <w:ind w:left="2029" w:hanging="360"/>
      </w:pPr>
    </w:lvl>
    <w:lvl w:ilvl="4" w:tplc="0C0A0019" w:tentative="1">
      <w:start w:val="1"/>
      <w:numFmt w:val="lowerLetter"/>
      <w:lvlText w:val="%5."/>
      <w:lvlJc w:val="left"/>
      <w:pPr>
        <w:ind w:left="2749" w:hanging="360"/>
      </w:pPr>
    </w:lvl>
    <w:lvl w:ilvl="5" w:tplc="0C0A001B" w:tentative="1">
      <w:start w:val="1"/>
      <w:numFmt w:val="lowerRoman"/>
      <w:lvlText w:val="%6."/>
      <w:lvlJc w:val="right"/>
      <w:pPr>
        <w:ind w:left="3469" w:hanging="180"/>
      </w:pPr>
    </w:lvl>
    <w:lvl w:ilvl="6" w:tplc="0C0A000F" w:tentative="1">
      <w:start w:val="1"/>
      <w:numFmt w:val="decimal"/>
      <w:lvlText w:val="%7."/>
      <w:lvlJc w:val="left"/>
      <w:pPr>
        <w:ind w:left="4189" w:hanging="360"/>
      </w:pPr>
    </w:lvl>
    <w:lvl w:ilvl="7" w:tplc="0C0A0019" w:tentative="1">
      <w:start w:val="1"/>
      <w:numFmt w:val="lowerLetter"/>
      <w:lvlText w:val="%8."/>
      <w:lvlJc w:val="left"/>
      <w:pPr>
        <w:ind w:left="4909" w:hanging="360"/>
      </w:pPr>
    </w:lvl>
    <w:lvl w:ilvl="8" w:tplc="0C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276C05D2"/>
    <w:multiLevelType w:val="hybridMultilevel"/>
    <w:tmpl w:val="1188CD90"/>
    <w:lvl w:ilvl="0" w:tplc="4D24DA4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5EDC5E1A"/>
    <w:multiLevelType w:val="hybridMultilevel"/>
    <w:tmpl w:val="C67C02F2"/>
    <w:lvl w:ilvl="0" w:tplc="0C0A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62714E7A"/>
    <w:multiLevelType w:val="hybridMultilevel"/>
    <w:tmpl w:val="AA1EB210"/>
    <w:lvl w:ilvl="0" w:tplc="0C0A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94D"/>
    <w:rsid w:val="00033105"/>
    <w:rsid w:val="000530C5"/>
    <w:rsid w:val="002004F5"/>
    <w:rsid w:val="0026394D"/>
    <w:rsid w:val="003A6C40"/>
    <w:rsid w:val="005B5200"/>
    <w:rsid w:val="00796C14"/>
    <w:rsid w:val="009A7187"/>
    <w:rsid w:val="00D9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2EACED"/>
  <w14:defaultImageDpi w14:val="300"/>
  <w15:docId w15:val="{0BD9BCF6-9848-CC4F-87C1-4D2975CF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3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3</cp:revision>
  <dcterms:created xsi:type="dcterms:W3CDTF">2020-05-25T15:00:00Z</dcterms:created>
  <dcterms:modified xsi:type="dcterms:W3CDTF">2021-04-08T09:53:00Z</dcterms:modified>
</cp:coreProperties>
</file>