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105" w:rsidRPr="00930742" w:rsidRDefault="003C369A" w:rsidP="003C369A">
      <w:pPr>
        <w:jc w:val="center"/>
        <w:rPr>
          <w:b/>
          <w:u w:val="single"/>
        </w:rPr>
      </w:pPr>
      <w:r w:rsidRPr="00930742">
        <w:rPr>
          <w:b/>
          <w:u w:val="single"/>
        </w:rPr>
        <w:t>REGLER UN CORRECTEUR DE FREINAGE</w:t>
      </w:r>
    </w:p>
    <w:p w:rsidR="003C369A" w:rsidRDefault="003C369A" w:rsidP="003C369A">
      <w:pPr>
        <w:jc w:val="center"/>
      </w:pPr>
    </w:p>
    <w:p w:rsidR="003C369A" w:rsidRPr="00930742" w:rsidRDefault="003C369A" w:rsidP="003C369A">
      <w:pPr>
        <w:ind w:left="-993"/>
        <w:rPr>
          <w:b/>
          <w:sz w:val="20"/>
          <w:szCs w:val="20"/>
        </w:rPr>
      </w:pPr>
      <w:r w:rsidRPr="00930742">
        <w:rPr>
          <w:b/>
          <w:sz w:val="20"/>
          <w:szCs w:val="20"/>
        </w:rPr>
        <w:t>OBJECTIF</w:t>
      </w:r>
    </w:p>
    <w:p w:rsidR="003C369A" w:rsidRPr="003C74AD" w:rsidRDefault="003C369A" w:rsidP="003C74AD">
      <w:pPr>
        <w:pStyle w:val="Paragraphedeliste"/>
        <w:numPr>
          <w:ilvl w:val="0"/>
          <w:numId w:val="1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Vérifier </w:t>
      </w:r>
      <w:r w:rsidR="003C74AD">
        <w:rPr>
          <w:sz w:val="20"/>
          <w:szCs w:val="20"/>
        </w:rPr>
        <w:t xml:space="preserve">si la </w:t>
      </w:r>
      <w:r>
        <w:rPr>
          <w:sz w:val="20"/>
          <w:szCs w:val="20"/>
        </w:rPr>
        <w:t>pression d</w:t>
      </w:r>
      <w:r w:rsidR="003C74AD">
        <w:rPr>
          <w:sz w:val="20"/>
          <w:szCs w:val="20"/>
        </w:rPr>
        <w:t>u</w:t>
      </w:r>
      <w:r>
        <w:rPr>
          <w:sz w:val="20"/>
          <w:szCs w:val="20"/>
        </w:rPr>
        <w:t xml:space="preserve"> frein</w:t>
      </w:r>
      <w:r w:rsidR="003C74AD">
        <w:rPr>
          <w:sz w:val="20"/>
          <w:szCs w:val="20"/>
        </w:rPr>
        <w:t xml:space="preserve">age de la roue </w:t>
      </w:r>
      <w:r>
        <w:rPr>
          <w:sz w:val="20"/>
          <w:szCs w:val="20"/>
        </w:rPr>
        <w:t xml:space="preserve">arrière est limitée </w:t>
      </w:r>
      <w:r w:rsidR="003C74AD">
        <w:rPr>
          <w:sz w:val="20"/>
          <w:szCs w:val="20"/>
        </w:rPr>
        <w:t>dans la plage de valeurs précise</w:t>
      </w:r>
      <w:r w:rsidRPr="003C74AD">
        <w:rPr>
          <w:sz w:val="20"/>
          <w:szCs w:val="20"/>
        </w:rPr>
        <w:t xml:space="preserve"> en fonction du freinage </w:t>
      </w:r>
      <w:r w:rsidR="003C74AD">
        <w:rPr>
          <w:sz w:val="20"/>
          <w:szCs w:val="20"/>
        </w:rPr>
        <w:t xml:space="preserve">de celle </w:t>
      </w:r>
      <w:r w:rsidRPr="003C74AD">
        <w:rPr>
          <w:sz w:val="20"/>
          <w:szCs w:val="20"/>
        </w:rPr>
        <w:t>avant et de la charge du véhicule.</w:t>
      </w:r>
    </w:p>
    <w:p w:rsidR="003C369A" w:rsidRDefault="003C74AD" w:rsidP="003C369A">
      <w:pPr>
        <w:pStyle w:val="Paragraphedeliste"/>
        <w:numPr>
          <w:ilvl w:val="0"/>
          <w:numId w:val="1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Vérifier ajuster</w:t>
      </w:r>
      <w:r w:rsidR="003C369A">
        <w:rPr>
          <w:sz w:val="20"/>
          <w:szCs w:val="20"/>
        </w:rPr>
        <w:t xml:space="preserve"> et le compensateur de freinage.</w:t>
      </w:r>
    </w:p>
    <w:p w:rsidR="003C369A" w:rsidRDefault="003C369A" w:rsidP="003C369A">
      <w:pPr>
        <w:pStyle w:val="Paragraphedeliste"/>
        <w:ind w:left="-993"/>
        <w:rPr>
          <w:sz w:val="20"/>
          <w:szCs w:val="20"/>
        </w:rPr>
      </w:pPr>
    </w:p>
    <w:p w:rsidR="003C369A" w:rsidRDefault="003C369A" w:rsidP="003C369A">
      <w:pPr>
        <w:pStyle w:val="Paragraphedeliste"/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ORGANISER </w:t>
      </w:r>
      <w:r w:rsidR="003C74AD">
        <w:rPr>
          <w:sz w:val="20"/>
          <w:szCs w:val="20"/>
        </w:rPr>
        <w:t>LE</w:t>
      </w:r>
      <w:r>
        <w:rPr>
          <w:sz w:val="20"/>
          <w:szCs w:val="20"/>
        </w:rPr>
        <w:t xml:space="preserve">POSTE DE TRAVAIL </w:t>
      </w:r>
    </w:p>
    <w:p w:rsidR="003C369A" w:rsidRDefault="00930742" w:rsidP="003C369A">
      <w:pPr>
        <w:pStyle w:val="Paragraphedeliste"/>
        <w:ind w:left="-99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Noter </w:t>
      </w:r>
      <w:bookmarkStart w:id="0" w:name="_GoBack"/>
      <w:bookmarkEnd w:id="0"/>
      <w:r w:rsidR="003C369A" w:rsidRPr="003C369A">
        <w:rPr>
          <w:b/>
          <w:sz w:val="20"/>
          <w:szCs w:val="20"/>
        </w:rPr>
        <w:t xml:space="preserve">dans la revue technique du véhicule </w:t>
      </w:r>
    </w:p>
    <w:p w:rsidR="003C369A" w:rsidRDefault="003C369A" w:rsidP="003C369A">
      <w:pPr>
        <w:pStyle w:val="Paragraphedeliste"/>
        <w:numPr>
          <w:ilvl w:val="0"/>
          <w:numId w:val="2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="003C74AD">
        <w:rPr>
          <w:sz w:val="20"/>
          <w:szCs w:val="20"/>
        </w:rPr>
        <w:t xml:space="preserve">modèle </w:t>
      </w:r>
      <w:r>
        <w:rPr>
          <w:sz w:val="20"/>
          <w:szCs w:val="20"/>
        </w:rPr>
        <w:t>de double circuit.</w:t>
      </w:r>
    </w:p>
    <w:p w:rsidR="003C369A" w:rsidRDefault="003C369A" w:rsidP="003C369A">
      <w:pPr>
        <w:pStyle w:val="Paragraphedeliste"/>
        <w:numPr>
          <w:ilvl w:val="0"/>
          <w:numId w:val="2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="003C74AD">
        <w:rPr>
          <w:sz w:val="20"/>
          <w:szCs w:val="20"/>
        </w:rPr>
        <w:t xml:space="preserve">modèle </w:t>
      </w:r>
      <w:r>
        <w:rPr>
          <w:sz w:val="20"/>
          <w:szCs w:val="20"/>
        </w:rPr>
        <w:t>de correcteur (compensateur).</w:t>
      </w:r>
    </w:p>
    <w:p w:rsidR="003C369A" w:rsidRDefault="003C369A" w:rsidP="003C369A">
      <w:pPr>
        <w:pStyle w:val="Paragraphedeliste"/>
        <w:numPr>
          <w:ilvl w:val="0"/>
          <w:numId w:val="2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La position du correcteur ;</w:t>
      </w:r>
    </w:p>
    <w:p w:rsidR="003C369A" w:rsidRDefault="003C369A" w:rsidP="003C369A">
      <w:pPr>
        <w:pStyle w:val="Paragraphedeliste"/>
        <w:numPr>
          <w:ilvl w:val="0"/>
          <w:numId w:val="2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Les valeurs hydrauliques et les conditions de contrôle.</w:t>
      </w:r>
    </w:p>
    <w:p w:rsidR="003C369A" w:rsidRDefault="003C369A" w:rsidP="003C369A">
      <w:pPr>
        <w:pStyle w:val="Paragraphedeliste"/>
        <w:numPr>
          <w:ilvl w:val="0"/>
          <w:numId w:val="2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="003C74AD">
        <w:rPr>
          <w:sz w:val="20"/>
          <w:szCs w:val="20"/>
        </w:rPr>
        <w:t xml:space="preserve">modèle </w:t>
      </w:r>
      <w:r>
        <w:rPr>
          <w:sz w:val="20"/>
          <w:szCs w:val="20"/>
        </w:rPr>
        <w:t xml:space="preserve">de liquide frein </w:t>
      </w:r>
      <w:r w:rsidR="003C74AD">
        <w:rPr>
          <w:sz w:val="20"/>
          <w:szCs w:val="20"/>
        </w:rPr>
        <w:t>recommandé</w:t>
      </w:r>
      <w:r>
        <w:rPr>
          <w:sz w:val="20"/>
          <w:szCs w:val="20"/>
        </w:rPr>
        <w:t xml:space="preserve">. </w:t>
      </w:r>
    </w:p>
    <w:p w:rsidR="003C369A" w:rsidRDefault="003C369A" w:rsidP="003C369A">
      <w:pPr>
        <w:pStyle w:val="Paragraphedeliste"/>
        <w:ind w:left="-993"/>
        <w:rPr>
          <w:sz w:val="20"/>
          <w:szCs w:val="20"/>
        </w:rPr>
      </w:pPr>
    </w:p>
    <w:p w:rsidR="003C369A" w:rsidRDefault="003C369A" w:rsidP="003C369A">
      <w:pPr>
        <w:pStyle w:val="Paragraphedeliste"/>
        <w:ind w:left="-993"/>
        <w:rPr>
          <w:b/>
          <w:sz w:val="20"/>
          <w:szCs w:val="20"/>
        </w:rPr>
      </w:pPr>
      <w:r w:rsidRPr="003C369A">
        <w:rPr>
          <w:b/>
          <w:sz w:val="20"/>
          <w:szCs w:val="20"/>
        </w:rPr>
        <w:t xml:space="preserve">Préparer </w:t>
      </w:r>
    </w:p>
    <w:p w:rsidR="003C369A" w:rsidRDefault="003C74AD" w:rsidP="00062828">
      <w:pPr>
        <w:pStyle w:val="Paragraphedeliste"/>
        <w:numPr>
          <w:ilvl w:val="0"/>
          <w:numId w:val="3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Mettre </w:t>
      </w:r>
      <w:r w:rsidR="003C369A">
        <w:rPr>
          <w:sz w:val="20"/>
          <w:szCs w:val="20"/>
        </w:rPr>
        <w:t>le véhicule</w:t>
      </w:r>
      <w:r>
        <w:rPr>
          <w:sz w:val="20"/>
          <w:szCs w:val="20"/>
        </w:rPr>
        <w:t xml:space="preserve"> sur</w:t>
      </w:r>
      <w:r w:rsidR="003C369A">
        <w:rPr>
          <w:sz w:val="20"/>
          <w:szCs w:val="20"/>
        </w:rPr>
        <w:t xml:space="preserve"> </w:t>
      </w:r>
      <w:r>
        <w:rPr>
          <w:sz w:val="20"/>
          <w:szCs w:val="20"/>
        </w:rPr>
        <w:t>l’</w:t>
      </w:r>
      <w:r w:rsidR="003C369A">
        <w:rPr>
          <w:sz w:val="20"/>
          <w:szCs w:val="20"/>
        </w:rPr>
        <w:t xml:space="preserve">élévateur </w:t>
      </w:r>
      <w:r>
        <w:rPr>
          <w:sz w:val="20"/>
          <w:szCs w:val="20"/>
        </w:rPr>
        <w:t>de</w:t>
      </w:r>
      <w:r w:rsidR="003C369A">
        <w:rPr>
          <w:sz w:val="20"/>
          <w:szCs w:val="20"/>
        </w:rPr>
        <w:t xml:space="preserve"> roues </w:t>
      </w:r>
      <w:r>
        <w:rPr>
          <w:sz w:val="20"/>
          <w:szCs w:val="20"/>
        </w:rPr>
        <w:t>surélever.</w:t>
      </w:r>
    </w:p>
    <w:p w:rsidR="003C369A" w:rsidRDefault="003C369A" w:rsidP="00062828">
      <w:pPr>
        <w:pStyle w:val="Paragraphedeliste"/>
        <w:numPr>
          <w:ilvl w:val="0"/>
          <w:numId w:val="3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Préparer </w:t>
      </w:r>
      <w:r w:rsidR="0053054B">
        <w:rPr>
          <w:sz w:val="20"/>
          <w:szCs w:val="20"/>
        </w:rPr>
        <w:t xml:space="preserve">la boite à outil </w:t>
      </w:r>
      <w:r>
        <w:rPr>
          <w:sz w:val="20"/>
          <w:szCs w:val="20"/>
        </w:rPr>
        <w:t xml:space="preserve">et </w:t>
      </w:r>
      <w:r w:rsidR="003C74AD">
        <w:rPr>
          <w:sz w:val="20"/>
          <w:szCs w:val="20"/>
        </w:rPr>
        <w:t>ses instructions,</w:t>
      </w:r>
      <w:r>
        <w:rPr>
          <w:sz w:val="20"/>
          <w:szCs w:val="20"/>
        </w:rPr>
        <w:t xml:space="preserve"> ou 2 manomètres hydraulique (de 0 à 100 bars) avec les raccords </w:t>
      </w:r>
      <w:r w:rsidR="003C74AD">
        <w:rPr>
          <w:sz w:val="20"/>
          <w:szCs w:val="20"/>
        </w:rPr>
        <w:t xml:space="preserve">conforme </w:t>
      </w:r>
      <w:r>
        <w:rPr>
          <w:sz w:val="20"/>
          <w:szCs w:val="20"/>
        </w:rPr>
        <w:t>aux purgeurs de freins.</w:t>
      </w:r>
    </w:p>
    <w:p w:rsidR="003C369A" w:rsidRDefault="00783F59" w:rsidP="00062828">
      <w:pPr>
        <w:pStyle w:val="Paragraphedeliste"/>
        <w:numPr>
          <w:ilvl w:val="0"/>
          <w:numId w:val="3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Substituer</w:t>
      </w:r>
      <w:r w:rsidR="003C369A">
        <w:rPr>
          <w:sz w:val="20"/>
          <w:szCs w:val="20"/>
        </w:rPr>
        <w:t xml:space="preserve"> les purgeurs par les raccords de prise de pression correspondants. </w:t>
      </w:r>
    </w:p>
    <w:p w:rsidR="003C369A" w:rsidRDefault="00783F59" w:rsidP="00062828">
      <w:pPr>
        <w:pStyle w:val="Paragraphedeliste"/>
        <w:numPr>
          <w:ilvl w:val="0"/>
          <w:numId w:val="3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Connecter</w:t>
      </w:r>
      <w:r w:rsidR="003C369A">
        <w:rPr>
          <w:sz w:val="20"/>
          <w:szCs w:val="20"/>
        </w:rPr>
        <w:t xml:space="preserve"> les flexibles raccords aux monomètres. Respecter </w:t>
      </w:r>
      <w:r>
        <w:rPr>
          <w:sz w:val="20"/>
          <w:szCs w:val="20"/>
        </w:rPr>
        <w:t>la connexion</w:t>
      </w:r>
      <w:r w:rsidR="003C369A">
        <w:rPr>
          <w:sz w:val="20"/>
          <w:szCs w:val="20"/>
        </w:rPr>
        <w:t xml:space="preserve"> </w:t>
      </w:r>
      <w:r>
        <w:rPr>
          <w:sz w:val="20"/>
          <w:szCs w:val="20"/>
        </w:rPr>
        <w:t>à</w:t>
      </w:r>
      <w:r w:rsidR="003C369A">
        <w:rPr>
          <w:sz w:val="20"/>
          <w:szCs w:val="20"/>
        </w:rPr>
        <w:t xml:space="preserve"> double circuit</w:t>
      </w:r>
      <w:r>
        <w:rPr>
          <w:sz w:val="20"/>
          <w:szCs w:val="20"/>
        </w:rPr>
        <w:t>,</w:t>
      </w:r>
      <w:r w:rsidR="003C369A">
        <w:rPr>
          <w:sz w:val="20"/>
          <w:szCs w:val="20"/>
        </w:rPr>
        <w:t xml:space="preserve"> H ou en X. </w:t>
      </w:r>
    </w:p>
    <w:p w:rsidR="003C369A" w:rsidRDefault="00783F59" w:rsidP="00062828">
      <w:pPr>
        <w:pStyle w:val="Paragraphedeliste"/>
        <w:numPr>
          <w:ilvl w:val="0"/>
          <w:numId w:val="3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Mettre un dispositif auxiliaire</w:t>
      </w:r>
      <w:r w:rsidR="003C369A">
        <w:rPr>
          <w:sz w:val="20"/>
          <w:szCs w:val="20"/>
        </w:rPr>
        <w:t xml:space="preserve"> à la pédale de frein. </w:t>
      </w:r>
    </w:p>
    <w:p w:rsidR="003C369A" w:rsidRDefault="003C369A" w:rsidP="00062828">
      <w:pPr>
        <w:pStyle w:val="Paragraphedeliste"/>
        <w:numPr>
          <w:ilvl w:val="0"/>
          <w:numId w:val="3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Purger les tuyaux et </w:t>
      </w:r>
      <w:r w:rsidR="00783F59">
        <w:rPr>
          <w:sz w:val="20"/>
          <w:szCs w:val="20"/>
        </w:rPr>
        <w:t>l’équipement de contrôle</w:t>
      </w:r>
      <w:r>
        <w:rPr>
          <w:sz w:val="20"/>
          <w:szCs w:val="20"/>
        </w:rPr>
        <w:t xml:space="preserve"> avec </w:t>
      </w:r>
      <w:r w:rsidR="00783F59">
        <w:rPr>
          <w:sz w:val="20"/>
          <w:szCs w:val="20"/>
        </w:rPr>
        <w:t xml:space="preserve">un dispositif </w:t>
      </w:r>
      <w:r>
        <w:rPr>
          <w:sz w:val="20"/>
          <w:szCs w:val="20"/>
        </w:rPr>
        <w:t xml:space="preserve">de purge (voir la fiche concernée). </w:t>
      </w:r>
      <w:r w:rsidR="00783F59">
        <w:rPr>
          <w:sz w:val="20"/>
          <w:szCs w:val="20"/>
        </w:rPr>
        <w:t>Après avoir nettoyer l’appareil, re</w:t>
      </w:r>
      <w:r>
        <w:rPr>
          <w:sz w:val="20"/>
          <w:szCs w:val="20"/>
        </w:rPr>
        <w:t>l</w:t>
      </w:r>
      <w:r w:rsidR="00783F59">
        <w:rPr>
          <w:sz w:val="20"/>
          <w:szCs w:val="20"/>
        </w:rPr>
        <w:t xml:space="preserve">âcher la </w:t>
      </w:r>
      <w:r>
        <w:rPr>
          <w:sz w:val="20"/>
          <w:szCs w:val="20"/>
        </w:rPr>
        <w:t xml:space="preserve">pression dans le bocal, </w:t>
      </w:r>
    </w:p>
    <w:p w:rsidR="003C369A" w:rsidRDefault="003C369A" w:rsidP="00062828">
      <w:pPr>
        <w:pStyle w:val="Paragraphedeliste"/>
        <w:numPr>
          <w:ilvl w:val="0"/>
          <w:numId w:val="3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S’assurer que le maître – cylindre fonctionne </w:t>
      </w:r>
      <w:r w:rsidR="00783F59">
        <w:rPr>
          <w:sz w:val="20"/>
          <w:szCs w:val="20"/>
        </w:rPr>
        <w:t>normalement</w:t>
      </w:r>
      <w:r>
        <w:rPr>
          <w:sz w:val="20"/>
          <w:szCs w:val="20"/>
        </w:rPr>
        <w:t>.</w:t>
      </w:r>
      <w:r w:rsidR="00783F59">
        <w:rPr>
          <w:sz w:val="20"/>
          <w:szCs w:val="20"/>
        </w:rPr>
        <w:t xml:space="preserve"> I</w:t>
      </w:r>
      <w:r>
        <w:rPr>
          <w:sz w:val="20"/>
          <w:szCs w:val="20"/>
        </w:rPr>
        <w:t xml:space="preserve">l faut </w:t>
      </w:r>
      <w:r w:rsidR="00783F59">
        <w:rPr>
          <w:sz w:val="20"/>
          <w:szCs w:val="20"/>
        </w:rPr>
        <w:t>tout d’abord vérifier</w:t>
      </w:r>
      <w:r>
        <w:rPr>
          <w:sz w:val="20"/>
          <w:szCs w:val="20"/>
        </w:rPr>
        <w:t xml:space="preserve"> qu’il n’y a pas de fuites externes sur le maître cylindre. </w:t>
      </w:r>
    </w:p>
    <w:p w:rsidR="003C369A" w:rsidRDefault="003C369A" w:rsidP="00062828">
      <w:pPr>
        <w:pStyle w:val="Paragraphedeliste"/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Procédure de </w:t>
      </w:r>
      <w:r w:rsidR="00783F59">
        <w:rPr>
          <w:sz w:val="20"/>
          <w:szCs w:val="20"/>
        </w:rPr>
        <w:t>vérification</w:t>
      </w:r>
      <w:r>
        <w:rPr>
          <w:sz w:val="20"/>
          <w:szCs w:val="20"/>
        </w:rPr>
        <w:t xml:space="preserve"> : </w:t>
      </w:r>
      <w:r w:rsidR="00783F59">
        <w:rPr>
          <w:sz w:val="20"/>
          <w:szCs w:val="20"/>
        </w:rPr>
        <w:t>Appliquer</w:t>
      </w:r>
      <w:r>
        <w:rPr>
          <w:sz w:val="20"/>
          <w:szCs w:val="20"/>
        </w:rPr>
        <w:t xml:space="preserve"> un effort sur la pédale de frein : </w:t>
      </w:r>
    </w:p>
    <w:p w:rsidR="003C369A" w:rsidRDefault="003C369A" w:rsidP="00062828">
      <w:pPr>
        <w:pStyle w:val="Paragraphedeliste"/>
        <w:numPr>
          <w:ilvl w:val="0"/>
          <w:numId w:val="4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Si la pédale s’enfonce </w:t>
      </w:r>
      <w:r w:rsidR="00783F59">
        <w:rPr>
          <w:sz w:val="20"/>
          <w:szCs w:val="20"/>
        </w:rPr>
        <w:t>légèrement</w:t>
      </w:r>
      <w:r w:rsidR="007C1358">
        <w:rPr>
          <w:sz w:val="20"/>
          <w:szCs w:val="20"/>
        </w:rPr>
        <w:t xml:space="preserve"> </w:t>
      </w:r>
      <w:r>
        <w:rPr>
          <w:sz w:val="20"/>
          <w:szCs w:val="20"/>
        </w:rPr>
        <w:t>puis devient dure, le maître cylindre est en bon état</w:t>
      </w:r>
    </w:p>
    <w:p w:rsidR="003C369A" w:rsidRDefault="003C369A" w:rsidP="00062828">
      <w:pPr>
        <w:pStyle w:val="Paragraphedeliste"/>
        <w:numPr>
          <w:ilvl w:val="0"/>
          <w:numId w:val="4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Si la pédale s’enfonce progressivement, il </w:t>
      </w:r>
      <w:r w:rsidR="007C1358">
        <w:rPr>
          <w:sz w:val="20"/>
          <w:szCs w:val="20"/>
        </w:rPr>
        <w:t>peut s’agir</w:t>
      </w:r>
      <w:r>
        <w:rPr>
          <w:sz w:val="20"/>
          <w:szCs w:val="20"/>
        </w:rPr>
        <w:t xml:space="preserve"> </w:t>
      </w:r>
      <w:r w:rsidR="007C1358">
        <w:rPr>
          <w:sz w:val="20"/>
          <w:szCs w:val="20"/>
        </w:rPr>
        <w:t xml:space="preserve">d’une </w:t>
      </w:r>
      <w:r>
        <w:rPr>
          <w:sz w:val="20"/>
          <w:szCs w:val="20"/>
        </w:rPr>
        <w:t xml:space="preserve">fuite interne, </w:t>
      </w:r>
      <w:r w:rsidR="007C1358">
        <w:rPr>
          <w:sz w:val="20"/>
          <w:szCs w:val="20"/>
        </w:rPr>
        <w:t>ce qui conduit</w:t>
      </w:r>
      <w:r>
        <w:rPr>
          <w:sz w:val="20"/>
          <w:szCs w:val="20"/>
        </w:rPr>
        <w:t xml:space="preserve"> </w:t>
      </w:r>
      <w:r w:rsidR="007C1358">
        <w:rPr>
          <w:sz w:val="20"/>
          <w:szCs w:val="20"/>
        </w:rPr>
        <w:t xml:space="preserve">au </w:t>
      </w:r>
      <w:r>
        <w:rPr>
          <w:sz w:val="20"/>
          <w:szCs w:val="20"/>
        </w:rPr>
        <w:t xml:space="preserve">remplacement du </w:t>
      </w:r>
      <w:r w:rsidR="007C1358">
        <w:rPr>
          <w:sz w:val="20"/>
          <w:szCs w:val="20"/>
        </w:rPr>
        <w:t>maître-cylindre</w:t>
      </w:r>
      <w:r>
        <w:rPr>
          <w:sz w:val="20"/>
          <w:szCs w:val="20"/>
        </w:rPr>
        <w:t xml:space="preserve">. </w:t>
      </w:r>
    </w:p>
    <w:p w:rsidR="00062828" w:rsidRDefault="00062828" w:rsidP="00062828">
      <w:pPr>
        <w:pStyle w:val="Paragraphedeliste"/>
        <w:ind w:left="-993"/>
        <w:rPr>
          <w:sz w:val="20"/>
          <w:szCs w:val="20"/>
        </w:rPr>
      </w:pPr>
    </w:p>
    <w:p w:rsidR="00062828" w:rsidRDefault="007C1358" w:rsidP="00062828">
      <w:pPr>
        <w:pStyle w:val="Paragraphedeliste"/>
        <w:ind w:left="-993"/>
        <w:rPr>
          <w:sz w:val="20"/>
          <w:szCs w:val="20"/>
        </w:rPr>
      </w:pPr>
      <w:r>
        <w:rPr>
          <w:sz w:val="20"/>
          <w:szCs w:val="20"/>
        </w:rPr>
        <w:t>PROCÉDER À L’INTERVENTION</w:t>
      </w:r>
    </w:p>
    <w:p w:rsidR="00062828" w:rsidRDefault="007C1358" w:rsidP="00062828">
      <w:pPr>
        <w:pStyle w:val="Paragraphedeliste"/>
        <w:ind w:left="-993"/>
        <w:rPr>
          <w:b/>
          <w:sz w:val="20"/>
          <w:szCs w:val="20"/>
        </w:rPr>
      </w:pPr>
      <w:r>
        <w:rPr>
          <w:b/>
          <w:sz w:val="20"/>
          <w:szCs w:val="20"/>
        </w:rPr>
        <w:t>Vérifier</w:t>
      </w:r>
      <w:r w:rsidR="00062828" w:rsidRPr="00062828">
        <w:rPr>
          <w:b/>
          <w:sz w:val="20"/>
          <w:szCs w:val="20"/>
        </w:rPr>
        <w:t xml:space="preserve">– régler </w:t>
      </w:r>
    </w:p>
    <w:p w:rsidR="00062828" w:rsidRDefault="007C1358" w:rsidP="00062828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Vérifications préliminaires</w:t>
      </w:r>
      <w:r w:rsidR="00062828">
        <w:rPr>
          <w:sz w:val="20"/>
          <w:szCs w:val="20"/>
        </w:rPr>
        <w:t xml:space="preserve"> : </w:t>
      </w:r>
    </w:p>
    <w:p w:rsidR="00062828" w:rsidRDefault="007C1358" w:rsidP="00062828">
      <w:pPr>
        <w:pStyle w:val="Paragraphedeliste"/>
        <w:numPr>
          <w:ilvl w:val="0"/>
          <w:numId w:val="1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Vérifier visuellement</w:t>
      </w:r>
      <w:r w:rsidR="00062828">
        <w:rPr>
          <w:sz w:val="20"/>
          <w:szCs w:val="20"/>
        </w:rPr>
        <w:t xml:space="preserve"> </w:t>
      </w:r>
      <w:r>
        <w:rPr>
          <w:sz w:val="20"/>
          <w:szCs w:val="20"/>
        </w:rPr>
        <w:t>le manque</w:t>
      </w:r>
      <w:r w:rsidR="00062828">
        <w:rPr>
          <w:sz w:val="20"/>
          <w:szCs w:val="20"/>
        </w:rPr>
        <w:t xml:space="preserve"> de fuite. </w:t>
      </w:r>
    </w:p>
    <w:p w:rsidR="00062828" w:rsidRDefault="00062828" w:rsidP="00062828">
      <w:pPr>
        <w:pStyle w:val="Paragraphedeliste"/>
        <w:numPr>
          <w:ilvl w:val="0"/>
          <w:numId w:val="1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Vérifier </w:t>
      </w:r>
      <w:r w:rsidR="007C1358">
        <w:rPr>
          <w:sz w:val="20"/>
          <w:szCs w:val="20"/>
        </w:rPr>
        <w:t>si le</w:t>
      </w:r>
      <w:r>
        <w:rPr>
          <w:sz w:val="20"/>
          <w:szCs w:val="20"/>
        </w:rPr>
        <w:t xml:space="preserve"> véhicule </w:t>
      </w:r>
      <w:r w:rsidR="007C1358">
        <w:rPr>
          <w:sz w:val="20"/>
          <w:szCs w:val="20"/>
        </w:rPr>
        <w:t>dispose</w:t>
      </w:r>
      <w:r>
        <w:rPr>
          <w:sz w:val="20"/>
          <w:szCs w:val="20"/>
        </w:rPr>
        <w:t xml:space="preserve"> d’un correcteur asservi à la charge : </w:t>
      </w:r>
    </w:p>
    <w:p w:rsidR="00062828" w:rsidRDefault="007C1358" w:rsidP="0006282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L’état</w:t>
      </w:r>
      <w:r w:rsidR="00062828">
        <w:rPr>
          <w:sz w:val="20"/>
          <w:szCs w:val="20"/>
        </w:rPr>
        <w:t xml:space="preserve"> mécanisme de la liaison suspension – correcteur ;</w:t>
      </w:r>
    </w:p>
    <w:p w:rsidR="00062828" w:rsidRDefault="007C1358" w:rsidP="0006282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Que</w:t>
      </w:r>
      <w:r w:rsidR="00062828">
        <w:rPr>
          <w:sz w:val="20"/>
          <w:szCs w:val="20"/>
        </w:rPr>
        <w:t xml:space="preserve"> le véhicule </w:t>
      </w:r>
      <w:r>
        <w:rPr>
          <w:sz w:val="20"/>
          <w:szCs w:val="20"/>
        </w:rPr>
        <w:t xml:space="preserve">est bien </w:t>
      </w:r>
      <w:r w:rsidR="00062828">
        <w:rPr>
          <w:sz w:val="20"/>
          <w:szCs w:val="20"/>
        </w:rPr>
        <w:t>placé sur un sol pla</w:t>
      </w:r>
      <w:r>
        <w:rPr>
          <w:sz w:val="20"/>
          <w:szCs w:val="20"/>
        </w:rPr>
        <w:t>t</w:t>
      </w:r>
      <w:r w:rsidR="00062828">
        <w:rPr>
          <w:sz w:val="20"/>
          <w:szCs w:val="20"/>
        </w:rPr>
        <w:t xml:space="preserve"> et horizontal, train roulant en position de roulage ; </w:t>
      </w:r>
    </w:p>
    <w:p w:rsidR="00062828" w:rsidRDefault="007C1358" w:rsidP="0006282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Que</w:t>
      </w:r>
      <w:r w:rsidR="00062828">
        <w:rPr>
          <w:sz w:val="20"/>
          <w:szCs w:val="20"/>
        </w:rPr>
        <w:t xml:space="preserve"> les conditions de charge </w:t>
      </w:r>
      <w:r>
        <w:rPr>
          <w:sz w:val="20"/>
          <w:szCs w:val="20"/>
        </w:rPr>
        <w:t xml:space="preserve">recommandées </w:t>
      </w:r>
      <w:r w:rsidR="00062828">
        <w:rPr>
          <w:sz w:val="20"/>
          <w:szCs w:val="20"/>
        </w:rPr>
        <w:t xml:space="preserve">par le constructeur soient respectées. </w:t>
      </w:r>
    </w:p>
    <w:p w:rsidR="00062828" w:rsidRDefault="007C1358" w:rsidP="00062828">
      <w:pPr>
        <w:pStyle w:val="Paragraphedeliste"/>
        <w:numPr>
          <w:ilvl w:val="0"/>
          <w:numId w:val="5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A</w:t>
      </w:r>
      <w:r w:rsidR="00062828">
        <w:rPr>
          <w:sz w:val="20"/>
          <w:szCs w:val="20"/>
        </w:rPr>
        <w:t>ppuyer progressivement sur la pédale de freins jusqu’à obtenir la 1</w:t>
      </w:r>
      <w:r w:rsidR="00062828" w:rsidRPr="00062828">
        <w:rPr>
          <w:sz w:val="20"/>
          <w:szCs w:val="20"/>
          <w:vertAlign w:val="superscript"/>
        </w:rPr>
        <w:t>ère</w:t>
      </w:r>
      <w:r w:rsidR="00062828">
        <w:rPr>
          <w:sz w:val="20"/>
          <w:szCs w:val="20"/>
        </w:rPr>
        <w:t xml:space="preserve"> pression </w:t>
      </w:r>
      <w:r>
        <w:rPr>
          <w:sz w:val="20"/>
          <w:szCs w:val="20"/>
        </w:rPr>
        <w:t>requise soit obtenu</w:t>
      </w:r>
      <w:r w:rsidR="000977BB">
        <w:rPr>
          <w:sz w:val="20"/>
          <w:szCs w:val="20"/>
        </w:rPr>
        <w:t xml:space="preserve"> </w:t>
      </w:r>
      <w:r w:rsidR="00062828">
        <w:rPr>
          <w:sz w:val="20"/>
          <w:szCs w:val="20"/>
        </w:rPr>
        <w:t>en lisant sa valeur sur le manomètre</w:t>
      </w:r>
      <w:r w:rsidR="000977BB">
        <w:rPr>
          <w:sz w:val="20"/>
          <w:szCs w:val="20"/>
        </w:rPr>
        <w:t>.</w:t>
      </w:r>
    </w:p>
    <w:p w:rsidR="00062828" w:rsidRDefault="000977BB" w:rsidP="00062828">
      <w:pPr>
        <w:pStyle w:val="Paragraphedeliste"/>
        <w:numPr>
          <w:ilvl w:val="0"/>
          <w:numId w:val="5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Maintenir la</w:t>
      </w:r>
      <w:r w:rsidR="00062828">
        <w:rPr>
          <w:sz w:val="20"/>
          <w:szCs w:val="20"/>
        </w:rPr>
        <w:t xml:space="preserve"> pression constante à l’avant et lire la valeur indiquée par l</w:t>
      </w:r>
      <w:r>
        <w:rPr>
          <w:sz w:val="20"/>
          <w:szCs w:val="20"/>
        </w:rPr>
        <w:t>e</w:t>
      </w:r>
      <w:r w:rsidR="00062828">
        <w:rPr>
          <w:sz w:val="20"/>
          <w:szCs w:val="20"/>
        </w:rPr>
        <w:t xml:space="preserve"> manomètre arrière. </w:t>
      </w:r>
    </w:p>
    <w:p w:rsidR="00062828" w:rsidRDefault="00062828" w:rsidP="00062828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1</w:t>
      </w:r>
      <w:r w:rsidRPr="00062828">
        <w:rPr>
          <w:sz w:val="20"/>
          <w:szCs w:val="20"/>
          <w:vertAlign w:val="superscript"/>
        </w:rPr>
        <w:t>re</w:t>
      </w:r>
      <w:r>
        <w:rPr>
          <w:sz w:val="20"/>
          <w:szCs w:val="20"/>
        </w:rPr>
        <w:t xml:space="preserve"> mesure : valeurs identiques (pression non limitée à l’arrière) </w:t>
      </w:r>
    </w:p>
    <w:p w:rsidR="00062828" w:rsidRDefault="00062828" w:rsidP="00062828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2</w:t>
      </w:r>
      <w:r w:rsidRPr="00062828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mesure : répéter l’opération en </w:t>
      </w:r>
      <w:r w:rsidR="000977BB">
        <w:rPr>
          <w:sz w:val="20"/>
          <w:szCs w:val="20"/>
        </w:rPr>
        <w:t xml:space="preserve">créant </w:t>
      </w:r>
      <w:r>
        <w:rPr>
          <w:sz w:val="20"/>
          <w:szCs w:val="20"/>
        </w:rPr>
        <w:t xml:space="preserve">une pression plus élevée dans le circuit avant et lire la valeur sur monomètre AR. Noter la valeur. </w:t>
      </w:r>
    </w:p>
    <w:p w:rsidR="00062828" w:rsidRDefault="00062828" w:rsidP="00062828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Répéter </w:t>
      </w:r>
      <w:r w:rsidR="000977BB">
        <w:rPr>
          <w:sz w:val="20"/>
          <w:szCs w:val="20"/>
        </w:rPr>
        <w:t xml:space="preserve">cette </w:t>
      </w:r>
      <w:r>
        <w:rPr>
          <w:sz w:val="20"/>
          <w:szCs w:val="20"/>
        </w:rPr>
        <w:t>opération pour la 3</w:t>
      </w:r>
      <w:r w:rsidRPr="00062828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mesure, éventuelle une 4</w:t>
      </w:r>
      <w:r w:rsidRPr="00062828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selon les valeurs</w:t>
      </w:r>
      <w:r w:rsidR="000977BB">
        <w:rPr>
          <w:sz w:val="20"/>
          <w:szCs w:val="20"/>
        </w:rPr>
        <w:t xml:space="preserve"> du fabricant</w:t>
      </w:r>
      <w:r>
        <w:rPr>
          <w:sz w:val="20"/>
          <w:szCs w:val="20"/>
        </w:rPr>
        <w:t xml:space="preserve">. </w:t>
      </w:r>
    </w:p>
    <w:p w:rsidR="00062828" w:rsidRPr="009A46DB" w:rsidRDefault="009A46DB" w:rsidP="009A46DB">
      <w:pPr>
        <w:pStyle w:val="Paragraphedeliste"/>
        <w:ind w:left="-1418"/>
        <w:rPr>
          <w:sz w:val="20"/>
          <w:szCs w:val="20"/>
        </w:rPr>
      </w:pPr>
      <w:r>
        <w:rPr>
          <w:sz w:val="20"/>
          <w:szCs w:val="20"/>
        </w:rPr>
        <w:t xml:space="preserve">4.     </w:t>
      </w:r>
      <w:r w:rsidR="00062828">
        <w:rPr>
          <w:sz w:val="20"/>
          <w:szCs w:val="20"/>
        </w:rPr>
        <w:t xml:space="preserve">Comparer les valeurs trouvées avec les valeurs constructeurs. En cas de défaut, il faut </w:t>
      </w:r>
      <w:r w:rsidR="000977BB">
        <w:rPr>
          <w:sz w:val="20"/>
          <w:szCs w:val="20"/>
        </w:rPr>
        <w:t>changer</w:t>
      </w:r>
      <w:r w:rsidR="00062828">
        <w:rPr>
          <w:sz w:val="20"/>
          <w:szCs w:val="20"/>
        </w:rPr>
        <w:t xml:space="preserve"> le correcteur </w:t>
      </w:r>
      <w:r>
        <w:rPr>
          <w:sz w:val="20"/>
          <w:szCs w:val="20"/>
        </w:rPr>
        <w:t xml:space="preserve">       </w:t>
      </w:r>
      <w:r w:rsidR="00062828" w:rsidRPr="009A46DB">
        <w:rPr>
          <w:sz w:val="20"/>
          <w:szCs w:val="20"/>
        </w:rPr>
        <w:t xml:space="preserve">ou bien </w:t>
      </w:r>
      <w:r w:rsidR="000977BB">
        <w:rPr>
          <w:sz w:val="20"/>
          <w:szCs w:val="20"/>
        </w:rPr>
        <w:t>ajuster</w:t>
      </w:r>
      <w:r w:rsidR="00062828" w:rsidRPr="009A46DB">
        <w:rPr>
          <w:sz w:val="20"/>
          <w:szCs w:val="20"/>
        </w:rPr>
        <w:t xml:space="preserve"> selon les </w:t>
      </w:r>
      <w:r w:rsidR="000977BB">
        <w:rPr>
          <w:sz w:val="20"/>
          <w:szCs w:val="20"/>
        </w:rPr>
        <w:t>recommandations</w:t>
      </w:r>
      <w:r w:rsidR="00062828" w:rsidRPr="009A46DB">
        <w:rPr>
          <w:sz w:val="20"/>
          <w:szCs w:val="20"/>
        </w:rPr>
        <w:t xml:space="preserve"> du constructeur.</w:t>
      </w:r>
    </w:p>
    <w:p w:rsidR="009A46DB" w:rsidRPr="009A46DB" w:rsidRDefault="009A46DB" w:rsidP="009A46DB">
      <w:pPr>
        <w:pStyle w:val="Paragraphedeliste"/>
        <w:numPr>
          <w:ilvl w:val="0"/>
          <w:numId w:val="9"/>
        </w:numPr>
        <w:ind w:left="-993"/>
        <w:rPr>
          <w:sz w:val="20"/>
          <w:szCs w:val="20"/>
        </w:rPr>
      </w:pPr>
      <w:r w:rsidRPr="009A46DB">
        <w:rPr>
          <w:sz w:val="20"/>
          <w:szCs w:val="20"/>
        </w:rPr>
        <w:t>Si le co</w:t>
      </w:r>
      <w:r>
        <w:rPr>
          <w:sz w:val="20"/>
          <w:szCs w:val="20"/>
        </w:rPr>
        <w:t xml:space="preserve">rrecteur </w:t>
      </w:r>
      <w:r w:rsidR="000977BB">
        <w:rPr>
          <w:sz w:val="20"/>
          <w:szCs w:val="20"/>
        </w:rPr>
        <w:t xml:space="preserve">dépend de </w:t>
      </w:r>
      <w:r>
        <w:rPr>
          <w:sz w:val="20"/>
          <w:szCs w:val="20"/>
        </w:rPr>
        <w:t>la suspens</w:t>
      </w:r>
      <w:r w:rsidRPr="009A46DB">
        <w:rPr>
          <w:sz w:val="20"/>
          <w:szCs w:val="20"/>
        </w:rPr>
        <w:t xml:space="preserve">ion, reprendre les valeurs 2 fois : </w:t>
      </w:r>
    </w:p>
    <w:p w:rsidR="009A46DB" w:rsidRDefault="009A46DB" w:rsidP="009A46DB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1</w:t>
      </w:r>
      <w:r w:rsidRPr="009A46DB">
        <w:rPr>
          <w:sz w:val="20"/>
          <w:szCs w:val="20"/>
          <w:vertAlign w:val="superscript"/>
        </w:rPr>
        <w:t>re</w:t>
      </w:r>
      <w:r>
        <w:rPr>
          <w:sz w:val="20"/>
          <w:szCs w:val="20"/>
        </w:rPr>
        <w:t xml:space="preserve"> prise : véhicule à vide</w:t>
      </w:r>
    </w:p>
    <w:p w:rsidR="009A46DB" w:rsidRDefault="009A46DB" w:rsidP="009A46DB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2</w:t>
      </w:r>
      <w:r w:rsidRPr="009A46DB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prise : véhicule en charge dans les conditions </w:t>
      </w:r>
      <w:r w:rsidR="000977BB">
        <w:rPr>
          <w:sz w:val="20"/>
          <w:szCs w:val="20"/>
        </w:rPr>
        <w:t>préconisées</w:t>
      </w:r>
      <w:r>
        <w:rPr>
          <w:sz w:val="20"/>
          <w:szCs w:val="20"/>
        </w:rPr>
        <w:t xml:space="preserve"> par le constructeur. </w:t>
      </w:r>
    </w:p>
    <w:p w:rsidR="009A46DB" w:rsidRDefault="009A46DB" w:rsidP="009A46DB">
      <w:pPr>
        <w:pStyle w:val="Paragraphedeliste"/>
        <w:ind w:left="-993"/>
        <w:rPr>
          <w:b/>
          <w:sz w:val="20"/>
          <w:szCs w:val="20"/>
        </w:rPr>
      </w:pPr>
      <w:r w:rsidRPr="009A46DB">
        <w:rPr>
          <w:b/>
          <w:sz w:val="20"/>
          <w:szCs w:val="20"/>
        </w:rPr>
        <w:t xml:space="preserve">Débrancher l’appareil </w:t>
      </w:r>
    </w:p>
    <w:p w:rsidR="009A46DB" w:rsidRDefault="000977BB" w:rsidP="009A46DB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Relâcher</w:t>
      </w:r>
      <w:r w:rsidR="009A46DB">
        <w:rPr>
          <w:sz w:val="20"/>
          <w:szCs w:val="20"/>
        </w:rPr>
        <w:t xml:space="preserve"> la pression résiduelle sur l’appareil. Débrancher </w:t>
      </w:r>
      <w:r>
        <w:rPr>
          <w:sz w:val="20"/>
          <w:szCs w:val="20"/>
        </w:rPr>
        <w:t>le tuyau.</w:t>
      </w:r>
    </w:p>
    <w:p w:rsidR="009A46DB" w:rsidRDefault="000977BB" w:rsidP="009A46DB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Desserrer</w:t>
      </w:r>
      <w:r w:rsidR="009A46DB">
        <w:rPr>
          <w:sz w:val="20"/>
          <w:szCs w:val="20"/>
        </w:rPr>
        <w:t xml:space="preserve"> les raccords </w:t>
      </w:r>
      <w:r>
        <w:rPr>
          <w:sz w:val="20"/>
          <w:szCs w:val="20"/>
        </w:rPr>
        <w:t>puis</w:t>
      </w:r>
      <w:r w:rsidR="009A46DB">
        <w:rPr>
          <w:sz w:val="20"/>
          <w:szCs w:val="20"/>
        </w:rPr>
        <w:t xml:space="preserve"> </w:t>
      </w:r>
      <w:r>
        <w:rPr>
          <w:sz w:val="20"/>
          <w:szCs w:val="20"/>
        </w:rPr>
        <w:t>resserer</w:t>
      </w:r>
      <w:r w:rsidR="009A46DB">
        <w:rPr>
          <w:sz w:val="20"/>
          <w:szCs w:val="20"/>
        </w:rPr>
        <w:t xml:space="preserve"> immédiatement les purgeurs.</w:t>
      </w:r>
    </w:p>
    <w:p w:rsidR="009A46DB" w:rsidRDefault="009A46DB" w:rsidP="009A46DB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Purger le circuit (voir fiche concernée) </w:t>
      </w:r>
      <w:r w:rsidR="000977BB">
        <w:rPr>
          <w:sz w:val="20"/>
          <w:szCs w:val="20"/>
        </w:rPr>
        <w:t>puis remplir</w:t>
      </w:r>
      <w:r>
        <w:rPr>
          <w:sz w:val="20"/>
          <w:szCs w:val="20"/>
        </w:rPr>
        <w:t xml:space="preserve"> le réservoir de liquide de frein. </w:t>
      </w:r>
    </w:p>
    <w:p w:rsidR="009A46DB" w:rsidRDefault="000977BB" w:rsidP="009A46DB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Poser</w:t>
      </w:r>
      <w:r w:rsidR="009A46DB">
        <w:rPr>
          <w:sz w:val="20"/>
          <w:szCs w:val="20"/>
        </w:rPr>
        <w:t xml:space="preserve"> le véhicule.</w:t>
      </w:r>
    </w:p>
    <w:p w:rsidR="009A46DB" w:rsidRPr="009A46DB" w:rsidRDefault="000977BB" w:rsidP="009A46DB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Essayer le véhicule.</w:t>
      </w:r>
    </w:p>
    <w:p w:rsidR="009A46DB" w:rsidRDefault="009A46DB" w:rsidP="009A46DB">
      <w:pPr>
        <w:pStyle w:val="Paragraphedeliste"/>
        <w:ind w:left="-993"/>
        <w:rPr>
          <w:sz w:val="20"/>
          <w:szCs w:val="20"/>
        </w:rPr>
      </w:pPr>
    </w:p>
    <w:p w:rsidR="009A46DB" w:rsidRPr="00062828" w:rsidRDefault="009A46DB" w:rsidP="00062828">
      <w:pPr>
        <w:pStyle w:val="Paragraphedeliste"/>
        <w:ind w:left="-993"/>
        <w:rPr>
          <w:sz w:val="20"/>
          <w:szCs w:val="20"/>
        </w:rPr>
      </w:pPr>
    </w:p>
    <w:p w:rsidR="00062828" w:rsidRDefault="00062828" w:rsidP="00062828">
      <w:pPr>
        <w:pStyle w:val="Paragraphedeliste"/>
        <w:ind w:left="-993"/>
        <w:rPr>
          <w:sz w:val="20"/>
          <w:szCs w:val="20"/>
        </w:rPr>
      </w:pPr>
    </w:p>
    <w:p w:rsidR="00062828" w:rsidRPr="00062828" w:rsidRDefault="00062828" w:rsidP="00062828">
      <w:pPr>
        <w:pStyle w:val="Paragraphedeliste"/>
        <w:ind w:left="-633"/>
        <w:rPr>
          <w:sz w:val="20"/>
          <w:szCs w:val="20"/>
        </w:rPr>
      </w:pPr>
    </w:p>
    <w:sectPr w:rsidR="00062828" w:rsidRPr="00062828" w:rsidSect="000331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35F3"/>
    <w:multiLevelType w:val="hybridMultilevel"/>
    <w:tmpl w:val="985A3DF2"/>
    <w:lvl w:ilvl="0" w:tplc="0C0A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8C7692F"/>
    <w:multiLevelType w:val="hybridMultilevel"/>
    <w:tmpl w:val="12A6B25E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0A6F7370"/>
    <w:multiLevelType w:val="hybridMultilevel"/>
    <w:tmpl w:val="2BC8EF72"/>
    <w:lvl w:ilvl="0" w:tplc="821032B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" w:hanging="360"/>
      </w:pPr>
    </w:lvl>
    <w:lvl w:ilvl="2" w:tplc="0C0A001B" w:tentative="1">
      <w:start w:val="1"/>
      <w:numFmt w:val="lowerRoman"/>
      <w:lvlText w:val="%3."/>
      <w:lvlJc w:val="right"/>
      <w:pPr>
        <w:ind w:left="807" w:hanging="180"/>
      </w:pPr>
    </w:lvl>
    <w:lvl w:ilvl="3" w:tplc="0C0A000F" w:tentative="1">
      <w:start w:val="1"/>
      <w:numFmt w:val="decimal"/>
      <w:lvlText w:val="%4."/>
      <w:lvlJc w:val="left"/>
      <w:pPr>
        <w:ind w:left="1527" w:hanging="360"/>
      </w:pPr>
    </w:lvl>
    <w:lvl w:ilvl="4" w:tplc="0C0A0019" w:tentative="1">
      <w:start w:val="1"/>
      <w:numFmt w:val="lowerLetter"/>
      <w:lvlText w:val="%5."/>
      <w:lvlJc w:val="left"/>
      <w:pPr>
        <w:ind w:left="2247" w:hanging="360"/>
      </w:pPr>
    </w:lvl>
    <w:lvl w:ilvl="5" w:tplc="0C0A001B" w:tentative="1">
      <w:start w:val="1"/>
      <w:numFmt w:val="lowerRoman"/>
      <w:lvlText w:val="%6."/>
      <w:lvlJc w:val="right"/>
      <w:pPr>
        <w:ind w:left="2967" w:hanging="180"/>
      </w:pPr>
    </w:lvl>
    <w:lvl w:ilvl="6" w:tplc="0C0A000F" w:tentative="1">
      <w:start w:val="1"/>
      <w:numFmt w:val="decimal"/>
      <w:lvlText w:val="%7."/>
      <w:lvlJc w:val="left"/>
      <w:pPr>
        <w:ind w:left="3687" w:hanging="360"/>
      </w:pPr>
    </w:lvl>
    <w:lvl w:ilvl="7" w:tplc="0C0A0019" w:tentative="1">
      <w:start w:val="1"/>
      <w:numFmt w:val="lowerLetter"/>
      <w:lvlText w:val="%8."/>
      <w:lvlJc w:val="left"/>
      <w:pPr>
        <w:ind w:left="4407" w:hanging="360"/>
      </w:pPr>
    </w:lvl>
    <w:lvl w:ilvl="8" w:tplc="0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19B86DAC"/>
    <w:multiLevelType w:val="hybridMultilevel"/>
    <w:tmpl w:val="7C0EC0F4"/>
    <w:lvl w:ilvl="0" w:tplc="0C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349A48F5"/>
    <w:multiLevelType w:val="hybridMultilevel"/>
    <w:tmpl w:val="2B9669B8"/>
    <w:lvl w:ilvl="0" w:tplc="821032B6">
      <w:start w:val="1"/>
      <w:numFmt w:val="decimal"/>
      <w:lvlText w:val="%1."/>
      <w:lvlJc w:val="left"/>
      <w:pPr>
        <w:ind w:left="-16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47" w:hanging="360"/>
      </w:pPr>
    </w:lvl>
    <w:lvl w:ilvl="2" w:tplc="0C0A001B" w:tentative="1">
      <w:start w:val="1"/>
      <w:numFmt w:val="lowerRoman"/>
      <w:lvlText w:val="%3."/>
      <w:lvlJc w:val="right"/>
      <w:pPr>
        <w:ind w:left="1167" w:hanging="180"/>
      </w:pPr>
    </w:lvl>
    <w:lvl w:ilvl="3" w:tplc="0C0A000F" w:tentative="1">
      <w:start w:val="1"/>
      <w:numFmt w:val="decimal"/>
      <w:lvlText w:val="%4."/>
      <w:lvlJc w:val="left"/>
      <w:pPr>
        <w:ind w:left="1887" w:hanging="360"/>
      </w:pPr>
    </w:lvl>
    <w:lvl w:ilvl="4" w:tplc="0C0A0019" w:tentative="1">
      <w:start w:val="1"/>
      <w:numFmt w:val="lowerLetter"/>
      <w:lvlText w:val="%5."/>
      <w:lvlJc w:val="left"/>
      <w:pPr>
        <w:ind w:left="2607" w:hanging="360"/>
      </w:pPr>
    </w:lvl>
    <w:lvl w:ilvl="5" w:tplc="0C0A001B" w:tentative="1">
      <w:start w:val="1"/>
      <w:numFmt w:val="lowerRoman"/>
      <w:lvlText w:val="%6."/>
      <w:lvlJc w:val="right"/>
      <w:pPr>
        <w:ind w:left="3327" w:hanging="180"/>
      </w:pPr>
    </w:lvl>
    <w:lvl w:ilvl="6" w:tplc="0C0A000F" w:tentative="1">
      <w:start w:val="1"/>
      <w:numFmt w:val="decimal"/>
      <w:lvlText w:val="%7."/>
      <w:lvlJc w:val="left"/>
      <w:pPr>
        <w:ind w:left="4047" w:hanging="360"/>
      </w:pPr>
    </w:lvl>
    <w:lvl w:ilvl="7" w:tplc="0C0A0019" w:tentative="1">
      <w:start w:val="1"/>
      <w:numFmt w:val="lowerLetter"/>
      <w:lvlText w:val="%8."/>
      <w:lvlJc w:val="left"/>
      <w:pPr>
        <w:ind w:left="4767" w:hanging="360"/>
      </w:pPr>
    </w:lvl>
    <w:lvl w:ilvl="8" w:tplc="0C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5" w15:restartNumberingAfterBreak="0">
    <w:nsid w:val="44054004"/>
    <w:multiLevelType w:val="hybridMultilevel"/>
    <w:tmpl w:val="B9FCAED2"/>
    <w:lvl w:ilvl="0" w:tplc="821032B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" w:hanging="360"/>
      </w:pPr>
    </w:lvl>
    <w:lvl w:ilvl="2" w:tplc="0C0A001B" w:tentative="1">
      <w:start w:val="1"/>
      <w:numFmt w:val="lowerRoman"/>
      <w:lvlText w:val="%3."/>
      <w:lvlJc w:val="right"/>
      <w:pPr>
        <w:ind w:left="807" w:hanging="180"/>
      </w:pPr>
    </w:lvl>
    <w:lvl w:ilvl="3" w:tplc="0C0A000F" w:tentative="1">
      <w:start w:val="1"/>
      <w:numFmt w:val="decimal"/>
      <w:lvlText w:val="%4."/>
      <w:lvlJc w:val="left"/>
      <w:pPr>
        <w:ind w:left="1527" w:hanging="360"/>
      </w:pPr>
    </w:lvl>
    <w:lvl w:ilvl="4" w:tplc="0C0A0019" w:tentative="1">
      <w:start w:val="1"/>
      <w:numFmt w:val="lowerLetter"/>
      <w:lvlText w:val="%5."/>
      <w:lvlJc w:val="left"/>
      <w:pPr>
        <w:ind w:left="2247" w:hanging="360"/>
      </w:pPr>
    </w:lvl>
    <w:lvl w:ilvl="5" w:tplc="0C0A001B" w:tentative="1">
      <w:start w:val="1"/>
      <w:numFmt w:val="lowerRoman"/>
      <w:lvlText w:val="%6."/>
      <w:lvlJc w:val="right"/>
      <w:pPr>
        <w:ind w:left="2967" w:hanging="180"/>
      </w:pPr>
    </w:lvl>
    <w:lvl w:ilvl="6" w:tplc="0C0A000F" w:tentative="1">
      <w:start w:val="1"/>
      <w:numFmt w:val="decimal"/>
      <w:lvlText w:val="%7."/>
      <w:lvlJc w:val="left"/>
      <w:pPr>
        <w:ind w:left="3687" w:hanging="360"/>
      </w:pPr>
    </w:lvl>
    <w:lvl w:ilvl="7" w:tplc="0C0A0019" w:tentative="1">
      <w:start w:val="1"/>
      <w:numFmt w:val="lowerLetter"/>
      <w:lvlText w:val="%8."/>
      <w:lvlJc w:val="left"/>
      <w:pPr>
        <w:ind w:left="4407" w:hanging="360"/>
      </w:pPr>
    </w:lvl>
    <w:lvl w:ilvl="8" w:tplc="0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 w15:restartNumberingAfterBreak="0">
    <w:nsid w:val="55A86756"/>
    <w:multiLevelType w:val="hybridMultilevel"/>
    <w:tmpl w:val="25A6B220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57925234"/>
    <w:multiLevelType w:val="hybridMultilevel"/>
    <w:tmpl w:val="D35C1228"/>
    <w:lvl w:ilvl="0" w:tplc="0C0A000B">
      <w:start w:val="1"/>
      <w:numFmt w:val="bullet"/>
      <w:lvlText w:val=""/>
      <w:lvlJc w:val="left"/>
      <w:pPr>
        <w:ind w:left="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8" w15:restartNumberingAfterBreak="0">
    <w:nsid w:val="741B712D"/>
    <w:multiLevelType w:val="hybridMultilevel"/>
    <w:tmpl w:val="2AEE45A8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76E633C4"/>
    <w:multiLevelType w:val="hybridMultilevel"/>
    <w:tmpl w:val="6C927EA0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E59A6"/>
    <w:multiLevelType w:val="hybridMultilevel"/>
    <w:tmpl w:val="43EE62F8"/>
    <w:lvl w:ilvl="0" w:tplc="0976389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" w:hanging="360"/>
      </w:pPr>
    </w:lvl>
    <w:lvl w:ilvl="2" w:tplc="0C0A001B" w:tentative="1">
      <w:start w:val="1"/>
      <w:numFmt w:val="lowerRoman"/>
      <w:lvlText w:val="%3."/>
      <w:lvlJc w:val="right"/>
      <w:pPr>
        <w:ind w:left="807" w:hanging="180"/>
      </w:pPr>
    </w:lvl>
    <w:lvl w:ilvl="3" w:tplc="0C0A000F" w:tentative="1">
      <w:start w:val="1"/>
      <w:numFmt w:val="decimal"/>
      <w:lvlText w:val="%4."/>
      <w:lvlJc w:val="left"/>
      <w:pPr>
        <w:ind w:left="1527" w:hanging="360"/>
      </w:pPr>
    </w:lvl>
    <w:lvl w:ilvl="4" w:tplc="0C0A0019" w:tentative="1">
      <w:start w:val="1"/>
      <w:numFmt w:val="lowerLetter"/>
      <w:lvlText w:val="%5."/>
      <w:lvlJc w:val="left"/>
      <w:pPr>
        <w:ind w:left="2247" w:hanging="360"/>
      </w:pPr>
    </w:lvl>
    <w:lvl w:ilvl="5" w:tplc="0C0A001B" w:tentative="1">
      <w:start w:val="1"/>
      <w:numFmt w:val="lowerRoman"/>
      <w:lvlText w:val="%6."/>
      <w:lvlJc w:val="right"/>
      <w:pPr>
        <w:ind w:left="2967" w:hanging="180"/>
      </w:pPr>
    </w:lvl>
    <w:lvl w:ilvl="6" w:tplc="0C0A000F" w:tentative="1">
      <w:start w:val="1"/>
      <w:numFmt w:val="decimal"/>
      <w:lvlText w:val="%7."/>
      <w:lvlJc w:val="left"/>
      <w:pPr>
        <w:ind w:left="3687" w:hanging="360"/>
      </w:pPr>
    </w:lvl>
    <w:lvl w:ilvl="7" w:tplc="0C0A0019" w:tentative="1">
      <w:start w:val="1"/>
      <w:numFmt w:val="lowerLetter"/>
      <w:lvlText w:val="%8."/>
      <w:lvlJc w:val="left"/>
      <w:pPr>
        <w:ind w:left="4407" w:hanging="360"/>
      </w:pPr>
    </w:lvl>
    <w:lvl w:ilvl="8" w:tplc="0C0A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69A"/>
    <w:rsid w:val="00033105"/>
    <w:rsid w:val="00062828"/>
    <w:rsid w:val="000977BB"/>
    <w:rsid w:val="003C369A"/>
    <w:rsid w:val="003C74AD"/>
    <w:rsid w:val="0053054B"/>
    <w:rsid w:val="00783F59"/>
    <w:rsid w:val="007C1358"/>
    <w:rsid w:val="00930742"/>
    <w:rsid w:val="009A46DB"/>
    <w:rsid w:val="00D7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97DA88"/>
  <w14:defaultImageDpi w14:val="300"/>
  <w15:docId w15:val="{9E6B6990-7C7E-FA46-977E-F8118F5F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3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lefortun</dc:creator>
  <cp:keywords/>
  <dc:description/>
  <cp:lastModifiedBy>Microsoft Office User</cp:lastModifiedBy>
  <cp:revision>5</cp:revision>
  <dcterms:created xsi:type="dcterms:W3CDTF">2020-05-25T12:35:00Z</dcterms:created>
  <dcterms:modified xsi:type="dcterms:W3CDTF">2021-04-08T09:48:00Z</dcterms:modified>
</cp:coreProperties>
</file>